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97" w:rsidRDefault="004F73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112897" w:rsidRDefault="00112897">
      <w:pPr>
        <w:spacing w:after="0" w:line="240" w:lineRule="auto"/>
        <w:jc w:val="center"/>
      </w:pPr>
    </w:p>
    <w:p w:rsidR="00112897" w:rsidRDefault="004F73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112897" w:rsidRDefault="00112897">
      <w:pPr>
        <w:spacing w:after="0" w:line="240" w:lineRule="auto"/>
        <w:jc w:val="center"/>
      </w:pP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Valstybės įmonė „Regitra“, 110078991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Liepkalnio g. 97, LT-02121 Vilnius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Džiuljeta Malinauskaitė, tel. 8 5 264 6466, el. paštas dziuljeta.malinauskaite@regitra.lt, interneto adresas www.regitra.lt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18</w:t>
      </w:r>
      <w:r w:rsidR="000913BE">
        <w:rPr>
          <w:rFonts w:ascii="Times New Roman" w:hAnsi="Times New Roman" w:cs="Times New Roman"/>
          <w:sz w:val="24"/>
          <w:szCs w:val="24"/>
        </w:rPr>
        <w:t>5668.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13BE">
        <w:rPr>
          <w:rFonts w:ascii="Times New Roman" w:hAnsi="Times New Roman" w:cs="Times New Roman"/>
          <w:sz w:val="24"/>
          <w:szCs w:val="24"/>
        </w:rPr>
        <w:t xml:space="preserve">Atsiskaitymo elektroninėmis mokėjimo kortelėmis </w:t>
      </w:r>
      <w:r>
        <w:rPr>
          <w:rFonts w:ascii="Times New Roman" w:hAnsi="Times New Roman" w:cs="Times New Roman"/>
          <w:sz w:val="24"/>
          <w:szCs w:val="24"/>
        </w:rPr>
        <w:t>paslaugų pirkimas.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13BE">
        <w:rPr>
          <w:rFonts w:ascii="Times New Roman" w:hAnsi="Times New Roman" w:cs="Times New Roman"/>
          <w:sz w:val="24"/>
          <w:szCs w:val="24"/>
        </w:rPr>
        <w:t>Atsiskaitymo elektroninėmis mokėjimo kortelėmis paslaugų pirkimas.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  <w:r w:rsidR="000913BE">
        <w:rPr>
          <w:rFonts w:ascii="Times New Roman" w:hAnsi="Times New Roman" w:cs="Times New Roman"/>
          <w:sz w:val="24"/>
          <w:szCs w:val="24"/>
        </w:rPr>
        <w:t>.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1.</w:t>
      </w:r>
      <w:r w:rsidR="000913BE">
        <w:rPr>
          <w:rFonts w:ascii="Times New Roman" w:hAnsi="Times New Roman" w:cs="Times New Roman"/>
          <w:sz w:val="24"/>
          <w:szCs w:val="24"/>
        </w:rPr>
        <w:t xml:space="preserve"> Atsiskaitymo elektroninėmis mokėjimo kortelėmis paslaugų pirkimas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13BE">
        <w:rPr>
          <w:rFonts w:ascii="Times New Roman" w:hAnsi="Times New Roman" w:cs="Times New Roman"/>
          <w:sz w:val="24"/>
          <w:szCs w:val="24"/>
        </w:rPr>
        <w:t>AB SEB bankas, įmonės kodas 112021238.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13BE">
        <w:rPr>
          <w:rFonts w:ascii="Times New Roman" w:hAnsi="Times New Roman" w:cs="Times New Roman"/>
          <w:sz w:val="24"/>
          <w:szCs w:val="24"/>
        </w:rPr>
        <w:t>41900,00 eur; komisinis mokestis 0,838 proc.</w:t>
      </w:r>
    </w:p>
    <w:p w:rsidR="00112897" w:rsidRPr="000913BE" w:rsidRDefault="004F7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13BE">
        <w:rPr>
          <w:rFonts w:ascii="Times New Roman" w:hAnsi="Times New Roman" w:cs="Times New Roman"/>
          <w:sz w:val="24"/>
          <w:szCs w:val="24"/>
        </w:rPr>
        <w:t xml:space="preserve">UAB „Strong Point”, </w:t>
      </w:r>
      <w:bookmarkStart w:id="0" w:name="_GoBack"/>
      <w:r w:rsidR="000913BE" w:rsidRPr="000913BE">
        <w:rPr>
          <w:rFonts w:ascii="Times New Roman" w:hAnsi="Times New Roman" w:cs="Times New Roman"/>
          <w:sz w:val="24"/>
          <w:szCs w:val="24"/>
        </w:rPr>
        <w:t xml:space="preserve">įmonės kodas </w:t>
      </w:r>
      <w:r w:rsidR="000913BE" w:rsidRPr="000913BE">
        <w:rPr>
          <w:rFonts w:ascii="Times New Roman" w:hAnsi="Times New Roman" w:cs="Times New Roman"/>
          <w:sz w:val="24"/>
          <w:szCs w:val="24"/>
        </w:rPr>
        <w:t>110545669</w:t>
      </w:r>
    </w:p>
    <w:bookmarkEnd w:id="0"/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</w:t>
      </w:r>
      <w:r w:rsidR="000913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="000913BE">
        <w:rPr>
          <w:rFonts w:ascii="Times New Roman" w:hAnsi="Times New Roman" w:cs="Times New Roman"/>
          <w:sz w:val="24"/>
          <w:szCs w:val="24"/>
        </w:rPr>
        <w:t>05-30.</w:t>
      </w:r>
    </w:p>
    <w:p w:rsidR="00112897" w:rsidRDefault="00112897">
      <w:pPr>
        <w:spacing w:after="0" w:line="240" w:lineRule="auto"/>
        <w:jc w:val="center"/>
      </w:pPr>
    </w:p>
    <w:p w:rsidR="00112897" w:rsidRDefault="004F731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112897" w:rsidRDefault="00112897">
      <w:pPr>
        <w:spacing w:after="0" w:line="240" w:lineRule="auto"/>
        <w:jc w:val="center"/>
      </w:pPr>
    </w:p>
    <w:sectPr w:rsidR="00112897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47F" w:rsidRDefault="00FB647F">
      <w:pPr>
        <w:spacing w:after="0" w:line="240" w:lineRule="auto"/>
      </w:pPr>
      <w:r>
        <w:separator/>
      </w:r>
    </w:p>
  </w:endnote>
  <w:endnote w:type="continuationSeparator" w:id="0">
    <w:p w:rsidR="00FB647F" w:rsidRDefault="00FB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97" w:rsidRDefault="001128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47F" w:rsidRDefault="00FB647F">
      <w:pPr>
        <w:spacing w:after="0" w:line="240" w:lineRule="auto"/>
      </w:pPr>
      <w:r>
        <w:separator/>
      </w:r>
    </w:p>
  </w:footnote>
  <w:footnote w:type="continuationSeparator" w:id="0">
    <w:p w:rsidR="00FB647F" w:rsidRDefault="00FB6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913BE"/>
    <w:rsid w:val="00112897"/>
    <w:rsid w:val="003772E0"/>
    <w:rsid w:val="004F54F2"/>
    <w:rsid w:val="004F7310"/>
    <w:rsid w:val="00664B0D"/>
    <w:rsid w:val="00A84D90"/>
    <w:rsid w:val="00BD6F4D"/>
    <w:rsid w:val="00F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9B0D5-997B-4CD7-8881-A461655B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Džiuljeta Malinauskaitė</cp:lastModifiedBy>
  <cp:revision>3</cp:revision>
  <dcterms:created xsi:type="dcterms:W3CDTF">2017-05-30T05:49:00Z</dcterms:created>
  <dcterms:modified xsi:type="dcterms:W3CDTF">2017-05-30T05:57:00Z</dcterms:modified>
</cp:coreProperties>
</file>