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0CE1" w14:textId="77777777" w:rsidR="006C7E87" w:rsidRPr="00F155A0" w:rsidRDefault="006C7E87" w:rsidP="00FE2061">
      <w:pPr>
        <w:ind w:left="4678"/>
        <w:jc w:val="both"/>
        <w:rPr>
          <w:lang w:val="lt-LT"/>
        </w:rPr>
      </w:pPr>
      <w:r w:rsidRPr="00F155A0">
        <w:rPr>
          <w:lang w:val="lt-LT"/>
        </w:rPr>
        <w:t>PATVIRTINTA:</w:t>
      </w:r>
    </w:p>
    <w:p w14:paraId="7579E63B" w14:textId="77777777" w:rsidR="00322A05" w:rsidRPr="00F155A0" w:rsidRDefault="00322A05" w:rsidP="00FE2061">
      <w:pPr>
        <w:ind w:left="4678"/>
        <w:jc w:val="both"/>
        <w:rPr>
          <w:color w:val="000000"/>
          <w:lang w:val="lt-LT"/>
        </w:rPr>
      </w:pPr>
      <w:r w:rsidRPr="00F155A0">
        <w:rPr>
          <w:color w:val="000000"/>
          <w:lang w:val="lt-LT"/>
        </w:rPr>
        <w:t xml:space="preserve">Žemės, esamų pastatų ar kitų nekilnojamųjų daiktų įsigijimo arba nuomos ar teisių į šiuos daiktus įsigijimo komisijos </w:t>
      </w:r>
    </w:p>
    <w:p w14:paraId="6082651C" w14:textId="3C4071F9" w:rsidR="007B54F0" w:rsidRPr="00F155A0" w:rsidRDefault="005F195F" w:rsidP="00FE2061">
      <w:pPr>
        <w:ind w:left="4678"/>
        <w:jc w:val="both"/>
        <w:rPr>
          <w:lang w:val="lt-LT"/>
        </w:rPr>
      </w:pPr>
      <w:r w:rsidRPr="00F155A0">
        <w:rPr>
          <w:lang w:val="lt-LT"/>
        </w:rPr>
        <w:t>20</w:t>
      </w:r>
      <w:r w:rsidRPr="00B216FA">
        <w:rPr>
          <w:lang w:val="lt-LT"/>
        </w:rPr>
        <w:t xml:space="preserve">18 </w:t>
      </w:r>
      <w:r w:rsidR="006C7E87" w:rsidRPr="00B216FA">
        <w:rPr>
          <w:lang w:val="lt-LT"/>
        </w:rPr>
        <w:t xml:space="preserve">m. </w:t>
      </w:r>
      <w:r w:rsidR="00C20E08">
        <w:rPr>
          <w:lang w:val="lt-LT"/>
        </w:rPr>
        <w:t>liepos</w:t>
      </w:r>
      <w:r w:rsidR="00FE2061">
        <w:rPr>
          <w:lang w:val="lt-LT"/>
        </w:rPr>
        <w:t xml:space="preserve"> 11 </w:t>
      </w:r>
      <w:r w:rsidR="006C7E87" w:rsidRPr="00B216FA">
        <w:rPr>
          <w:lang w:val="lt-LT"/>
        </w:rPr>
        <w:t>d. protokolu Nr.</w:t>
      </w:r>
      <w:r w:rsidR="00FE2061">
        <w:rPr>
          <w:lang w:val="lt-LT"/>
        </w:rPr>
        <w:t xml:space="preserve"> </w:t>
      </w:r>
      <w:r w:rsidR="00FE2061" w:rsidRPr="00FE2061">
        <w:rPr>
          <w:lang w:val="lt-LT"/>
        </w:rPr>
        <w:t>(2.29.)-6-18/664</w:t>
      </w:r>
    </w:p>
    <w:p w14:paraId="056DD0CC" w14:textId="77777777" w:rsidR="006C7E87" w:rsidRPr="00F155A0" w:rsidRDefault="006C7E87" w:rsidP="00954120">
      <w:pPr>
        <w:tabs>
          <w:tab w:val="left" w:pos="567"/>
        </w:tabs>
        <w:ind w:right="-178" w:firstLine="426"/>
        <w:jc w:val="center"/>
        <w:rPr>
          <w:lang w:val="lt-LT"/>
        </w:rPr>
      </w:pPr>
      <w:bookmarkStart w:id="0" w:name="_GoBack"/>
      <w:bookmarkEnd w:id="0"/>
    </w:p>
    <w:p w14:paraId="60EFCB9E" w14:textId="77777777" w:rsidR="006C7E87" w:rsidRPr="00F155A0" w:rsidRDefault="006C7E87" w:rsidP="00954120">
      <w:pPr>
        <w:tabs>
          <w:tab w:val="left" w:pos="567"/>
        </w:tabs>
        <w:ind w:right="-178" w:firstLine="426"/>
        <w:jc w:val="center"/>
        <w:rPr>
          <w:b/>
          <w:lang w:val="lt-LT"/>
        </w:rPr>
      </w:pPr>
      <w:r w:rsidRPr="00F155A0">
        <w:rPr>
          <w:b/>
          <w:lang w:val="lt-LT"/>
        </w:rPr>
        <w:t>VALSTYBĖS ĮMONĖ „REGITRA“</w:t>
      </w:r>
    </w:p>
    <w:p w14:paraId="6A635E5D" w14:textId="77777777" w:rsidR="006C7E87" w:rsidRPr="00F155A0" w:rsidRDefault="006C7E87" w:rsidP="00954120">
      <w:pPr>
        <w:tabs>
          <w:tab w:val="left" w:pos="3600"/>
          <w:tab w:val="left" w:pos="7200"/>
        </w:tabs>
        <w:jc w:val="center"/>
        <w:rPr>
          <w:sz w:val="20"/>
          <w:szCs w:val="20"/>
          <w:lang w:val="lt-LT"/>
        </w:rPr>
      </w:pPr>
      <w:r w:rsidRPr="00F155A0">
        <w:rPr>
          <w:sz w:val="20"/>
          <w:szCs w:val="20"/>
          <w:lang w:val="lt-LT"/>
        </w:rPr>
        <w:t xml:space="preserve">Valstybės įmonė, Liepkalnio g. 97, 02121 Vilnius, tel. (8 5) 266 0421, el. p. </w:t>
      </w:r>
      <w:proofErr w:type="spellStart"/>
      <w:r w:rsidRPr="00F155A0">
        <w:rPr>
          <w:sz w:val="20"/>
          <w:szCs w:val="20"/>
          <w:lang w:val="lt-LT"/>
        </w:rPr>
        <w:t>regitra@regitra.lt</w:t>
      </w:r>
      <w:proofErr w:type="spellEnd"/>
      <w:r w:rsidRPr="00F155A0">
        <w:rPr>
          <w:sz w:val="20"/>
          <w:szCs w:val="20"/>
          <w:lang w:val="lt-LT"/>
        </w:rPr>
        <w:t>.</w:t>
      </w:r>
    </w:p>
    <w:p w14:paraId="0127FA31" w14:textId="77777777" w:rsidR="006C7E87" w:rsidRPr="00F155A0" w:rsidRDefault="006C7E87" w:rsidP="00954120">
      <w:pPr>
        <w:pStyle w:val="Header"/>
        <w:pBdr>
          <w:bottom w:val="single" w:sz="4" w:space="1" w:color="auto"/>
        </w:pBdr>
        <w:tabs>
          <w:tab w:val="left" w:pos="567"/>
        </w:tabs>
        <w:ind w:firstLine="425"/>
        <w:jc w:val="center"/>
        <w:rPr>
          <w:sz w:val="20"/>
          <w:szCs w:val="20"/>
        </w:rPr>
      </w:pPr>
      <w:r w:rsidRPr="00F155A0">
        <w:rPr>
          <w:sz w:val="20"/>
          <w:szCs w:val="20"/>
        </w:rPr>
        <w:t>Duomenys kaupiami ir saugomi Juridinių asmenų registre, kodas 110078991</w:t>
      </w:r>
    </w:p>
    <w:p w14:paraId="75B5EC8F" w14:textId="77777777" w:rsidR="006C7E87" w:rsidRPr="00F155A0" w:rsidRDefault="006C7E87" w:rsidP="00954120">
      <w:pPr>
        <w:jc w:val="both"/>
        <w:rPr>
          <w:bCs/>
          <w:lang w:val="lt-LT"/>
        </w:rPr>
      </w:pPr>
    </w:p>
    <w:p w14:paraId="5F412415" w14:textId="7C7843E8" w:rsidR="005E65D8" w:rsidRPr="00F155A0" w:rsidRDefault="00CA4955" w:rsidP="00954120">
      <w:pPr>
        <w:tabs>
          <w:tab w:val="left" w:pos="567"/>
        </w:tabs>
        <w:jc w:val="center"/>
        <w:rPr>
          <w:lang w:val="lt-LT"/>
        </w:rPr>
      </w:pPr>
      <w:r w:rsidRPr="00F155A0">
        <w:rPr>
          <w:b/>
          <w:lang w:val="lt-LT"/>
        </w:rPr>
        <w:t xml:space="preserve">ADMINISTRACINIŲ </w:t>
      </w:r>
      <w:r w:rsidR="00D74F07" w:rsidRPr="00F155A0">
        <w:rPr>
          <w:b/>
          <w:lang w:val="lt-LT"/>
        </w:rPr>
        <w:t xml:space="preserve">PATALPŲ </w:t>
      </w:r>
      <w:r w:rsidR="008431F6" w:rsidRPr="00F155A0">
        <w:rPr>
          <w:b/>
          <w:lang w:val="lt-LT"/>
        </w:rPr>
        <w:t xml:space="preserve">IR TERITORIJOS </w:t>
      </w:r>
      <w:r w:rsidR="00322A05" w:rsidRPr="00F155A0">
        <w:rPr>
          <w:b/>
          <w:lang w:val="lt-LT"/>
        </w:rPr>
        <w:t xml:space="preserve">NUOMOS SKELBIAMŲ DERYBŲ BŪDU </w:t>
      </w:r>
      <w:r w:rsidR="00915138" w:rsidRPr="00F155A0">
        <w:rPr>
          <w:b/>
          <w:lang w:val="lt-LT"/>
        </w:rPr>
        <w:t xml:space="preserve">PIRKIMO </w:t>
      </w:r>
      <w:r w:rsidR="00243B4D" w:rsidRPr="00F155A0">
        <w:rPr>
          <w:b/>
          <w:lang w:val="lt-LT"/>
        </w:rPr>
        <w:t>SĄLYGOS</w:t>
      </w:r>
    </w:p>
    <w:p w14:paraId="611221DA" w14:textId="77777777" w:rsidR="00310EF1" w:rsidRPr="00F155A0" w:rsidRDefault="00310EF1" w:rsidP="00954120">
      <w:pPr>
        <w:tabs>
          <w:tab w:val="left" w:pos="567"/>
        </w:tabs>
        <w:ind w:firstLine="426"/>
        <w:jc w:val="center"/>
        <w:rPr>
          <w:lang w:val="lt-LT"/>
        </w:rPr>
      </w:pPr>
    </w:p>
    <w:p w14:paraId="0FA99B70" w14:textId="77777777" w:rsidR="00322A05" w:rsidRPr="00F155A0" w:rsidRDefault="00322A05" w:rsidP="00954120">
      <w:pPr>
        <w:pStyle w:val="Heading"/>
        <w:jc w:val="center"/>
        <w:rPr>
          <w:rFonts w:cs="Times New Roman"/>
          <w:color w:val="000000" w:themeColor="text1"/>
          <w:sz w:val="24"/>
          <w:szCs w:val="24"/>
          <w:lang w:val="lt-LT"/>
        </w:rPr>
      </w:pPr>
      <w:r w:rsidRPr="00F155A0">
        <w:rPr>
          <w:rFonts w:cs="Times New Roman"/>
          <w:color w:val="000000" w:themeColor="text1"/>
          <w:sz w:val="24"/>
          <w:szCs w:val="24"/>
          <w:lang w:val="lt-LT"/>
        </w:rPr>
        <w:t>I SKYRIUS</w:t>
      </w:r>
    </w:p>
    <w:p w14:paraId="78BCD919" w14:textId="77777777" w:rsidR="008C5968" w:rsidRPr="00F155A0" w:rsidRDefault="004464A0" w:rsidP="00954120">
      <w:pPr>
        <w:pStyle w:val="Heading"/>
        <w:jc w:val="center"/>
        <w:rPr>
          <w:rFonts w:cs="Times New Roman"/>
          <w:color w:val="000000" w:themeColor="text1"/>
          <w:sz w:val="24"/>
          <w:szCs w:val="24"/>
          <w:lang w:val="lt-LT"/>
        </w:rPr>
      </w:pPr>
      <w:r w:rsidRPr="00F155A0">
        <w:rPr>
          <w:rFonts w:cs="Times New Roman"/>
          <w:color w:val="000000" w:themeColor="text1"/>
          <w:sz w:val="24"/>
          <w:szCs w:val="24"/>
          <w:lang w:val="lt-LT"/>
        </w:rPr>
        <w:t>BENDROSIOS NUOSTATOS</w:t>
      </w:r>
    </w:p>
    <w:p w14:paraId="7FE183DF" w14:textId="77777777" w:rsidR="00322A05" w:rsidRPr="00F155A0" w:rsidRDefault="00322A05" w:rsidP="00954120">
      <w:pPr>
        <w:pStyle w:val="Body2"/>
        <w:spacing w:after="0"/>
        <w:rPr>
          <w:rFonts w:cs="Times New Roman"/>
          <w:sz w:val="24"/>
          <w:szCs w:val="24"/>
          <w:lang w:val="lt-LT"/>
        </w:rPr>
      </w:pPr>
    </w:p>
    <w:p w14:paraId="098D0284" w14:textId="4A72BCF4" w:rsidR="008C5968" w:rsidRPr="00F155A0" w:rsidRDefault="00322A05"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Perkančioji organizacija – Valstybės įmonė „Regitra“ </w:t>
      </w:r>
      <w:r w:rsidR="00680BC8" w:rsidRPr="00F155A0">
        <w:rPr>
          <w:rFonts w:cs="Times New Roman"/>
          <w:sz w:val="24"/>
          <w:szCs w:val="24"/>
          <w:lang w:val="lt-LT"/>
        </w:rPr>
        <w:t xml:space="preserve">(toliau – Įmonė) </w:t>
      </w:r>
      <w:r w:rsidRPr="00F155A0">
        <w:rPr>
          <w:rFonts w:cs="Times New Roman"/>
          <w:sz w:val="24"/>
          <w:szCs w:val="24"/>
          <w:lang w:val="lt-LT"/>
        </w:rPr>
        <w:t>(įmonės kodas</w:t>
      </w:r>
      <w:r w:rsidR="00FE2D6D" w:rsidRPr="00F155A0">
        <w:rPr>
          <w:rFonts w:cs="Times New Roman"/>
          <w:sz w:val="24"/>
          <w:szCs w:val="24"/>
          <w:lang w:val="lt-LT"/>
        </w:rPr>
        <w:t xml:space="preserve"> </w:t>
      </w:r>
      <w:r w:rsidRPr="00F155A0">
        <w:rPr>
          <w:rFonts w:cs="Times New Roman"/>
          <w:sz w:val="24"/>
          <w:szCs w:val="24"/>
          <w:lang w:val="lt-LT"/>
        </w:rPr>
        <w:t xml:space="preserve">110078991, Liepkalnio g. 97, LT-02121 Vilnius, tel. (8 5) 266 0421, el. p. </w:t>
      </w:r>
      <w:hyperlink r:id="rId8" w:history="1">
        <w:r w:rsidRPr="00F155A0">
          <w:rPr>
            <w:rStyle w:val="Hyperlink"/>
            <w:rFonts w:cs="Times New Roman"/>
            <w:sz w:val="24"/>
            <w:szCs w:val="24"/>
            <w:lang w:val="lt-LT"/>
          </w:rPr>
          <w:t>regitra@regitra.lt</w:t>
        </w:r>
      </w:hyperlink>
      <w:r w:rsidRPr="00F155A0">
        <w:rPr>
          <w:rFonts w:cs="Times New Roman"/>
          <w:sz w:val="24"/>
          <w:szCs w:val="24"/>
          <w:lang w:val="lt-LT"/>
        </w:rPr>
        <w:t>) numato</w:t>
      </w:r>
      <w:r w:rsidR="00680BC8" w:rsidRPr="00F155A0">
        <w:rPr>
          <w:rFonts w:cs="Times New Roman"/>
          <w:sz w:val="24"/>
          <w:szCs w:val="24"/>
          <w:lang w:val="lt-LT"/>
        </w:rPr>
        <w:t xml:space="preserve"> </w:t>
      </w:r>
      <w:r w:rsidRPr="00F155A0">
        <w:rPr>
          <w:rFonts w:cs="Times New Roman"/>
          <w:sz w:val="24"/>
          <w:szCs w:val="24"/>
          <w:lang w:val="lt-LT"/>
        </w:rPr>
        <w:t>išsinuomoti</w:t>
      </w:r>
      <w:r w:rsidR="003C21C7" w:rsidRPr="00F155A0">
        <w:rPr>
          <w:rFonts w:cs="Times New Roman"/>
          <w:sz w:val="24"/>
          <w:szCs w:val="24"/>
          <w:lang w:val="lt-LT"/>
        </w:rPr>
        <w:t xml:space="preserve"> </w:t>
      </w:r>
      <w:r w:rsidR="00BF5858" w:rsidRPr="00F155A0">
        <w:rPr>
          <w:rFonts w:cs="Times New Roman"/>
          <w:sz w:val="24"/>
          <w:szCs w:val="24"/>
          <w:lang w:val="lt-LT"/>
        </w:rPr>
        <w:t xml:space="preserve">administracinės paskirties </w:t>
      </w:r>
      <w:r w:rsidR="003C21C7" w:rsidRPr="00F155A0">
        <w:rPr>
          <w:rFonts w:cs="Times New Roman"/>
          <w:sz w:val="24"/>
          <w:szCs w:val="24"/>
          <w:lang w:val="lt-LT"/>
        </w:rPr>
        <w:t>negyvenamąsias</w:t>
      </w:r>
      <w:r w:rsidR="000F1B3A" w:rsidRPr="00F155A0">
        <w:rPr>
          <w:rFonts w:cs="Times New Roman"/>
          <w:sz w:val="24"/>
          <w:szCs w:val="24"/>
          <w:lang w:val="lt-LT"/>
        </w:rPr>
        <w:t xml:space="preserve"> </w:t>
      </w:r>
      <w:r w:rsidR="00D74F07" w:rsidRPr="00F155A0">
        <w:rPr>
          <w:rFonts w:cs="Times New Roman"/>
          <w:sz w:val="24"/>
          <w:szCs w:val="24"/>
          <w:lang w:val="lt-LT"/>
        </w:rPr>
        <w:t xml:space="preserve">patalpas </w:t>
      </w:r>
      <w:r w:rsidR="003F0BD1" w:rsidRPr="00F155A0">
        <w:rPr>
          <w:rFonts w:cs="Times New Roman"/>
          <w:sz w:val="24"/>
          <w:szCs w:val="24"/>
          <w:lang w:val="lt-LT"/>
        </w:rPr>
        <w:t xml:space="preserve">(toliau – Patalpos) </w:t>
      </w:r>
      <w:r w:rsidR="00CF33AA" w:rsidRPr="00F155A0">
        <w:rPr>
          <w:rFonts w:cs="Times New Roman"/>
          <w:sz w:val="24"/>
          <w:szCs w:val="24"/>
          <w:lang w:val="lt-LT"/>
        </w:rPr>
        <w:t xml:space="preserve">ir teritoriją </w:t>
      </w:r>
      <w:r w:rsidR="00D74F07" w:rsidRPr="00F155A0">
        <w:rPr>
          <w:rFonts w:cs="Times New Roman"/>
          <w:sz w:val="24"/>
          <w:szCs w:val="24"/>
          <w:lang w:val="lt-LT"/>
        </w:rPr>
        <w:t xml:space="preserve">Įmonės Šiaulių filialo </w:t>
      </w:r>
      <w:r w:rsidR="003C21C7" w:rsidRPr="00F155A0">
        <w:rPr>
          <w:rFonts w:cs="Times New Roman"/>
          <w:sz w:val="24"/>
          <w:szCs w:val="24"/>
          <w:lang w:val="lt-LT"/>
        </w:rPr>
        <w:t>nuostatuose</w:t>
      </w:r>
      <w:r w:rsidR="00432C31" w:rsidRPr="00F155A0">
        <w:rPr>
          <w:rFonts w:cs="Times New Roman"/>
          <w:sz w:val="24"/>
          <w:szCs w:val="24"/>
          <w:lang w:val="lt-LT"/>
        </w:rPr>
        <w:t xml:space="preserve"> nurodytoms</w:t>
      </w:r>
      <w:r w:rsidR="003C21C7" w:rsidRPr="00F155A0">
        <w:rPr>
          <w:rFonts w:cs="Times New Roman"/>
          <w:sz w:val="24"/>
          <w:szCs w:val="24"/>
          <w:lang w:val="lt-LT"/>
        </w:rPr>
        <w:t xml:space="preserve"> </w:t>
      </w:r>
      <w:r w:rsidR="00D74F07" w:rsidRPr="00F155A0">
        <w:rPr>
          <w:rFonts w:cs="Times New Roman"/>
          <w:sz w:val="24"/>
          <w:szCs w:val="24"/>
          <w:lang w:val="lt-LT"/>
        </w:rPr>
        <w:t>funkcijoms vykdyti.</w:t>
      </w:r>
    </w:p>
    <w:p w14:paraId="01A64937" w14:textId="1704FF4E" w:rsidR="000F1B3A" w:rsidRPr="00F155A0" w:rsidRDefault="00D74F07" w:rsidP="00954120">
      <w:pPr>
        <w:pStyle w:val="ListParagraph"/>
        <w:numPr>
          <w:ilvl w:val="0"/>
          <w:numId w:val="2"/>
        </w:numPr>
        <w:tabs>
          <w:tab w:val="left" w:pos="567"/>
          <w:tab w:val="left" w:pos="993"/>
        </w:tabs>
        <w:ind w:left="0" w:firstLine="567"/>
        <w:jc w:val="both"/>
      </w:pPr>
      <w:r w:rsidRPr="00F155A0">
        <w:t>Patalpų</w:t>
      </w:r>
      <w:r w:rsidR="00915138" w:rsidRPr="00F155A0">
        <w:t xml:space="preserve"> </w:t>
      </w:r>
      <w:r w:rsidR="00CF33AA" w:rsidRPr="00F155A0">
        <w:t xml:space="preserve">ir teritorijos </w:t>
      </w:r>
      <w:r w:rsidR="00915138" w:rsidRPr="00F155A0">
        <w:t>nuom</w:t>
      </w:r>
      <w:r w:rsidR="00090796" w:rsidRPr="00F155A0">
        <w:t>os</w:t>
      </w:r>
      <w:r w:rsidR="00915138" w:rsidRPr="00F155A0">
        <w:t xml:space="preserve"> skelbiamų derybų būdu </w:t>
      </w:r>
      <w:r w:rsidR="00090796" w:rsidRPr="00F155A0">
        <w:t xml:space="preserve">pirkimas </w:t>
      </w:r>
      <w:r w:rsidR="00915138" w:rsidRPr="00F155A0">
        <w:t xml:space="preserve">(toliau – </w:t>
      </w:r>
      <w:r w:rsidR="00F908D8" w:rsidRPr="00F155A0">
        <w:t>P</w:t>
      </w:r>
      <w:r w:rsidR="00915138" w:rsidRPr="00F155A0">
        <w:t xml:space="preserve">irkimas) </w:t>
      </w:r>
      <w:r w:rsidR="00B75DC2" w:rsidRPr="00F155A0">
        <w:t xml:space="preserve">vykdoma vadovaujantis </w:t>
      </w:r>
      <w:bookmarkStart w:id="1" w:name="_Hlk511049560"/>
      <w:r w:rsidR="00A871FD" w:rsidRPr="00F155A0">
        <w:t>Žemės, esamų pastatų ar kitų nekilnojamųjų daiktų įsigijimo arba nuomos ar teisių į šiuos daiktus įsigijimo tvarkos aprašu, pavirtintu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bookmarkEnd w:id="1"/>
      <w:r w:rsidR="00C570C0" w:rsidRPr="00F155A0">
        <w:t xml:space="preserve"> (toliau – Tvarkos aprašas)</w:t>
      </w:r>
      <w:r w:rsidR="00843F10" w:rsidRPr="00F155A0">
        <w:t xml:space="preserve">, </w:t>
      </w:r>
      <w:bookmarkStart w:id="2" w:name="_Hlk511049410"/>
      <w:r w:rsidR="00843F10" w:rsidRPr="00F155A0">
        <w:t xml:space="preserve">Įmonės generalinio direktoriaus 2018 m. </w:t>
      </w:r>
      <w:r w:rsidR="005851BC" w:rsidRPr="00F155A0">
        <w:t>gegužės</w:t>
      </w:r>
      <w:r w:rsidR="00843F10" w:rsidRPr="00F155A0">
        <w:t xml:space="preserve"> 2</w:t>
      </w:r>
      <w:r w:rsidR="005851BC" w:rsidRPr="00F155A0">
        <w:t>9</w:t>
      </w:r>
      <w:r w:rsidR="00843F10" w:rsidRPr="00F155A0">
        <w:t xml:space="preserve"> d. įsakymu Nr. V-18/</w:t>
      </w:r>
      <w:r w:rsidR="005851BC" w:rsidRPr="00F155A0">
        <w:t>92</w:t>
      </w:r>
      <w:r w:rsidR="00843F10" w:rsidRPr="00F155A0">
        <w:t xml:space="preserve"> </w:t>
      </w:r>
      <w:bookmarkEnd w:id="2"/>
      <w:r w:rsidR="00066364" w:rsidRPr="00F155A0">
        <w:rPr>
          <w:rFonts w:eastAsia="Times New Roman"/>
        </w:rPr>
        <w:t>„Dėl Šiaulių filialo administracinių patalpų ir teritorijos nuomos skelbiamų derybų būdu organizavimo“</w:t>
      </w:r>
      <w:r w:rsidR="001169DA" w:rsidRPr="00F155A0">
        <w:t xml:space="preserve"> ir šiomis </w:t>
      </w:r>
      <w:bookmarkStart w:id="3" w:name="_Hlk511049611"/>
      <w:r w:rsidR="00F24444" w:rsidRPr="00F155A0">
        <w:t>Administracinių</w:t>
      </w:r>
      <w:r w:rsidR="003C21C7" w:rsidRPr="00F155A0">
        <w:t xml:space="preserve"> p</w:t>
      </w:r>
      <w:r w:rsidRPr="00F155A0">
        <w:t>atalpų</w:t>
      </w:r>
      <w:r w:rsidR="001169DA" w:rsidRPr="00F155A0">
        <w:t xml:space="preserve"> </w:t>
      </w:r>
      <w:r w:rsidR="00CF33AA" w:rsidRPr="00F155A0">
        <w:t xml:space="preserve">ir teritorijos </w:t>
      </w:r>
      <w:r w:rsidR="001169DA" w:rsidRPr="00F155A0">
        <w:t>nuomos skelbiamų derybų būdu pirkimo sąlygo</w:t>
      </w:r>
      <w:bookmarkEnd w:id="3"/>
      <w:r w:rsidR="001169DA" w:rsidRPr="00F155A0">
        <w:t xml:space="preserve">mis (toliau – Pirkimo </w:t>
      </w:r>
      <w:r w:rsidR="00C36C5D" w:rsidRPr="00F155A0">
        <w:t>sąlygos).</w:t>
      </w:r>
    </w:p>
    <w:p w14:paraId="3CD144B4" w14:textId="19AEA5B9" w:rsidR="00167C51" w:rsidRPr="00F155A0" w:rsidRDefault="00167C51" w:rsidP="00954120">
      <w:pPr>
        <w:pStyle w:val="ListParagraph"/>
        <w:numPr>
          <w:ilvl w:val="0"/>
          <w:numId w:val="2"/>
        </w:numPr>
        <w:tabs>
          <w:tab w:val="left" w:pos="567"/>
          <w:tab w:val="left" w:pos="993"/>
        </w:tabs>
        <w:ind w:left="0" w:firstLine="567"/>
        <w:jc w:val="both"/>
      </w:pPr>
      <w:r w:rsidRPr="00F155A0">
        <w:t>Pirkimas atliekamas laikantis lygiateisiškumo, nediskriminavimo, skaidrumo, abipusio pripažinimo proporcingumo principų ir konfidencialumo bei nešališkumo reikalavimų.</w:t>
      </w:r>
    </w:p>
    <w:p w14:paraId="63536C7D" w14:textId="77777777" w:rsidR="00C570C0" w:rsidRPr="00F155A0" w:rsidRDefault="00915138" w:rsidP="00954120">
      <w:pPr>
        <w:pStyle w:val="ListParagraph"/>
        <w:numPr>
          <w:ilvl w:val="0"/>
          <w:numId w:val="2"/>
        </w:numPr>
        <w:tabs>
          <w:tab w:val="left" w:pos="567"/>
          <w:tab w:val="left" w:pos="993"/>
        </w:tabs>
        <w:ind w:left="0" w:firstLine="567"/>
        <w:jc w:val="both"/>
        <w:rPr>
          <w:color w:val="000000"/>
        </w:rPr>
      </w:pPr>
      <w:r w:rsidRPr="00F155A0">
        <w:t>Pirkimą</w:t>
      </w:r>
      <w:r w:rsidR="00A871FD" w:rsidRPr="00F155A0">
        <w:t xml:space="preserve"> organizuoja </w:t>
      </w:r>
      <w:r w:rsidR="00A871FD" w:rsidRPr="00F155A0">
        <w:rPr>
          <w:color w:val="000000"/>
        </w:rPr>
        <w:t xml:space="preserve">Žemės, esamų pastatų ar kitų nekilnojamųjų daiktų įsigijimo arba nuomos ar teisių į šiuos daiktus įsigijimo komisija, patvirtinta </w:t>
      </w:r>
      <w:r w:rsidR="00680BC8" w:rsidRPr="00F155A0">
        <w:rPr>
          <w:color w:val="000000"/>
        </w:rPr>
        <w:t>Įmonės</w:t>
      </w:r>
      <w:r w:rsidR="00074F36" w:rsidRPr="00F155A0">
        <w:rPr>
          <w:color w:val="000000"/>
        </w:rPr>
        <w:t xml:space="preserve"> generalinio direktoriaus 2018 </w:t>
      </w:r>
      <w:r w:rsidR="00A871FD" w:rsidRPr="00F155A0">
        <w:rPr>
          <w:color w:val="000000"/>
        </w:rPr>
        <w:t>m. sausio 29 d. įsakymu Nr. V-21 „Dėl Žemės, esamų pastatų ar kitų nekilnojamųjų daiktų įsigijimo arba nuomos ar teisių į šiuos daiktus įsigijimo komisijos sudarymo“</w:t>
      </w:r>
      <w:r w:rsidR="00FB343E" w:rsidRPr="00F155A0">
        <w:rPr>
          <w:color w:val="000000"/>
        </w:rPr>
        <w:t xml:space="preserve"> (toliau – Komisija)</w:t>
      </w:r>
      <w:r w:rsidR="00A871FD" w:rsidRPr="00F155A0">
        <w:rPr>
          <w:color w:val="000000"/>
        </w:rPr>
        <w:t>.</w:t>
      </w:r>
    </w:p>
    <w:p w14:paraId="1275E961" w14:textId="77777777" w:rsidR="00C570C0" w:rsidRPr="00F155A0" w:rsidRDefault="00C570C0" w:rsidP="00954120">
      <w:pPr>
        <w:pStyle w:val="ListParagraph"/>
        <w:numPr>
          <w:ilvl w:val="0"/>
          <w:numId w:val="2"/>
        </w:numPr>
        <w:tabs>
          <w:tab w:val="left" w:pos="567"/>
          <w:tab w:val="left" w:pos="993"/>
        </w:tabs>
        <w:ind w:left="0" w:firstLine="567"/>
        <w:jc w:val="both"/>
        <w:rPr>
          <w:color w:val="000000"/>
        </w:rPr>
      </w:pPr>
      <w:r w:rsidRPr="00F155A0">
        <w:t xml:space="preserve">Pirkimo sąlygose vartojamos sąvokos suprantamos taip, kaip jos </w:t>
      </w:r>
      <w:r w:rsidR="00426CC7" w:rsidRPr="00F155A0">
        <w:t xml:space="preserve">apibrėžtos Tvarkos apraše ir </w:t>
      </w:r>
      <w:r w:rsidRPr="00F155A0">
        <w:rPr>
          <w:color w:val="000000"/>
        </w:rPr>
        <w:t xml:space="preserve">Lietuvos Respublikos </w:t>
      </w:r>
      <w:r w:rsidR="00426CC7" w:rsidRPr="00F155A0">
        <w:rPr>
          <w:color w:val="000000"/>
        </w:rPr>
        <w:t>viešųjų pirkimų</w:t>
      </w:r>
      <w:r w:rsidRPr="00F155A0">
        <w:rPr>
          <w:color w:val="000000"/>
        </w:rPr>
        <w:t xml:space="preserve"> įstatyme.</w:t>
      </w:r>
    </w:p>
    <w:p w14:paraId="5086F7BE" w14:textId="77777777" w:rsidR="00680BC8" w:rsidRPr="00F155A0" w:rsidRDefault="000F2DDC" w:rsidP="00954120">
      <w:pPr>
        <w:pStyle w:val="ListParagraph"/>
        <w:numPr>
          <w:ilvl w:val="0"/>
          <w:numId w:val="2"/>
        </w:numPr>
        <w:tabs>
          <w:tab w:val="left" w:pos="567"/>
          <w:tab w:val="left" w:pos="993"/>
        </w:tabs>
        <w:ind w:left="0" w:firstLine="567"/>
        <w:jc w:val="both"/>
        <w:rPr>
          <w:color w:val="000000"/>
        </w:rPr>
      </w:pPr>
      <w:r w:rsidRPr="00F155A0">
        <w:rPr>
          <w:color w:val="000000"/>
        </w:rPr>
        <w:t>Perkančioji organizacija yra pridėtinės vertės mokesčio (toliau – PVM) mokėtoja.</w:t>
      </w:r>
    </w:p>
    <w:p w14:paraId="64DB1521" w14:textId="77777777" w:rsidR="0059392E" w:rsidRPr="00F155A0" w:rsidRDefault="00C36C5D" w:rsidP="00954120">
      <w:pPr>
        <w:pStyle w:val="ListParagraph"/>
        <w:numPr>
          <w:ilvl w:val="0"/>
          <w:numId w:val="2"/>
        </w:numPr>
        <w:tabs>
          <w:tab w:val="left" w:pos="567"/>
          <w:tab w:val="left" w:pos="993"/>
        </w:tabs>
        <w:ind w:left="0" w:firstLine="567"/>
        <w:jc w:val="both"/>
        <w:rPr>
          <w:color w:val="000000"/>
        </w:rPr>
      </w:pPr>
      <w:bookmarkStart w:id="4" w:name="_Hlk510685943"/>
      <w:r w:rsidRPr="00F155A0">
        <w:rPr>
          <w:color w:val="000000"/>
        </w:rPr>
        <w:t>Pirkimo sąlygos paskelbtos Įmonės interneto svetainėje</w:t>
      </w:r>
      <w:r w:rsidR="0059392E" w:rsidRPr="00F155A0">
        <w:rPr>
          <w:color w:val="000000"/>
        </w:rPr>
        <w:t xml:space="preserve"> </w:t>
      </w:r>
      <w:hyperlink r:id="rId9" w:history="1">
        <w:r w:rsidR="0059392E" w:rsidRPr="00F155A0">
          <w:rPr>
            <w:rStyle w:val="Hyperlink"/>
          </w:rPr>
          <w:t>http://www.regitra.lt/lt/imone/skelbimai</w:t>
        </w:r>
      </w:hyperlink>
      <w:r w:rsidR="0059392E" w:rsidRPr="00F155A0">
        <w:rPr>
          <w:color w:val="000000"/>
        </w:rPr>
        <w:t>.</w:t>
      </w:r>
    </w:p>
    <w:bookmarkEnd w:id="4"/>
    <w:p w14:paraId="0CBAE245" w14:textId="7331E0F5" w:rsidR="00A95B6B" w:rsidRPr="00F155A0" w:rsidRDefault="00C36C5D" w:rsidP="00954120">
      <w:pPr>
        <w:pStyle w:val="ListParagraph"/>
        <w:numPr>
          <w:ilvl w:val="0"/>
          <w:numId w:val="2"/>
        </w:numPr>
        <w:tabs>
          <w:tab w:val="left" w:pos="567"/>
          <w:tab w:val="left" w:pos="993"/>
        </w:tabs>
        <w:ind w:left="0" w:firstLine="567"/>
        <w:jc w:val="both"/>
        <w:rPr>
          <w:color w:val="000000"/>
        </w:rPr>
      </w:pPr>
      <w:r w:rsidRPr="00F155A0">
        <w:rPr>
          <w:color w:val="000000"/>
        </w:rPr>
        <w:t xml:space="preserve">Pateikdamas pasiūlymą, Kandidatas sutinka su visais </w:t>
      </w:r>
      <w:r w:rsidR="00DF4612" w:rsidRPr="00F155A0">
        <w:rPr>
          <w:color w:val="000000"/>
        </w:rPr>
        <w:t>p</w:t>
      </w:r>
      <w:r w:rsidRPr="00F155A0">
        <w:rPr>
          <w:color w:val="000000"/>
        </w:rPr>
        <w:t xml:space="preserve">irkimo </w:t>
      </w:r>
      <w:r w:rsidR="005C1211" w:rsidRPr="00F155A0">
        <w:rPr>
          <w:color w:val="000000"/>
        </w:rPr>
        <w:t>dokumentuose</w:t>
      </w:r>
      <w:r w:rsidRPr="00F155A0">
        <w:rPr>
          <w:color w:val="000000"/>
        </w:rPr>
        <w:t xml:space="preserve"> nustatytais reikalavimais</w:t>
      </w:r>
      <w:r w:rsidR="007C5F96" w:rsidRPr="00F155A0">
        <w:rPr>
          <w:color w:val="000000"/>
        </w:rPr>
        <w:t>.</w:t>
      </w:r>
    </w:p>
    <w:p w14:paraId="5B900299" w14:textId="43D3EFE0" w:rsidR="00167C51" w:rsidRPr="00F155A0" w:rsidRDefault="00167C51" w:rsidP="00954120">
      <w:pPr>
        <w:pStyle w:val="ListParagraph"/>
        <w:numPr>
          <w:ilvl w:val="0"/>
          <w:numId w:val="2"/>
        </w:numPr>
        <w:tabs>
          <w:tab w:val="left" w:pos="567"/>
          <w:tab w:val="left" w:pos="993"/>
        </w:tabs>
        <w:ind w:left="0" w:firstLine="567"/>
        <w:jc w:val="both"/>
        <w:rPr>
          <w:color w:val="000000"/>
        </w:rPr>
      </w:pPr>
      <w:r w:rsidRPr="00F155A0">
        <w:rPr>
          <w:color w:val="000000"/>
        </w:rPr>
        <w:t>Išlaidos, susijusios su dalyvavimu derybose, kandidatams nekompensuojamos.</w:t>
      </w:r>
    </w:p>
    <w:p w14:paraId="3953B515" w14:textId="1645BEF1" w:rsidR="00A95B6B" w:rsidRPr="00F155A0" w:rsidRDefault="00A95B6B" w:rsidP="00954120">
      <w:pPr>
        <w:pStyle w:val="ListParagraph"/>
        <w:numPr>
          <w:ilvl w:val="0"/>
          <w:numId w:val="2"/>
        </w:numPr>
        <w:tabs>
          <w:tab w:val="left" w:pos="567"/>
          <w:tab w:val="left" w:pos="993"/>
        </w:tabs>
        <w:ind w:left="0" w:firstLine="567"/>
        <w:jc w:val="both"/>
        <w:rPr>
          <w:color w:val="000000"/>
        </w:rPr>
      </w:pPr>
      <w:r w:rsidRPr="00F155A0">
        <w:t xml:space="preserve">Tiesioginį ryšį su dalyviais įgaliotas palaikyti valstybės turto valdytojo atstovas: Administravimo departamento Turto valdymo skyriaus vyresnysis specialistas, papildomai vykdantis skyriaus vadovo funkcijas Darius Zabukas, el. paštas </w:t>
      </w:r>
      <w:proofErr w:type="spellStart"/>
      <w:r w:rsidRPr="00F155A0">
        <w:t>darius.zabukas@regitra.lt</w:t>
      </w:r>
      <w:proofErr w:type="spellEnd"/>
      <w:r w:rsidRPr="00F155A0">
        <w:t>, tel. (8 5) 266 0430.</w:t>
      </w:r>
    </w:p>
    <w:p w14:paraId="7A5A8C95" w14:textId="77777777" w:rsidR="001A0316" w:rsidRPr="00F155A0" w:rsidRDefault="004464A0" w:rsidP="00954120">
      <w:pPr>
        <w:tabs>
          <w:tab w:val="left" w:pos="567"/>
        </w:tabs>
        <w:jc w:val="both"/>
        <w:rPr>
          <w:highlight w:val="lightGray"/>
          <w:lang w:val="lt-LT"/>
        </w:rPr>
      </w:pPr>
      <w:r w:rsidRPr="00F155A0">
        <w:rPr>
          <w:lang w:val="lt-LT"/>
        </w:rPr>
        <w:tab/>
      </w:r>
    </w:p>
    <w:p w14:paraId="6EEBC75C" w14:textId="77777777" w:rsidR="00DF5546" w:rsidRDefault="00DF5546" w:rsidP="00954120">
      <w:pPr>
        <w:pStyle w:val="Body2"/>
        <w:spacing w:after="0"/>
        <w:jc w:val="center"/>
        <w:rPr>
          <w:rFonts w:cs="Times New Roman"/>
          <w:b/>
          <w:sz w:val="24"/>
          <w:szCs w:val="24"/>
          <w:lang w:val="lt-LT"/>
        </w:rPr>
      </w:pPr>
    </w:p>
    <w:p w14:paraId="0C89F4DD" w14:textId="77777777" w:rsidR="00DF5546" w:rsidRDefault="00DF5546" w:rsidP="00954120">
      <w:pPr>
        <w:pStyle w:val="Body2"/>
        <w:spacing w:after="0"/>
        <w:jc w:val="center"/>
        <w:rPr>
          <w:rFonts w:cs="Times New Roman"/>
          <w:b/>
          <w:sz w:val="24"/>
          <w:szCs w:val="24"/>
          <w:lang w:val="lt-LT"/>
        </w:rPr>
      </w:pPr>
    </w:p>
    <w:p w14:paraId="04AB72A1" w14:textId="77777777" w:rsidR="00DF5546" w:rsidRDefault="00DF5546" w:rsidP="00954120">
      <w:pPr>
        <w:pStyle w:val="Body2"/>
        <w:spacing w:after="0"/>
        <w:jc w:val="center"/>
        <w:rPr>
          <w:rFonts w:cs="Times New Roman"/>
          <w:b/>
          <w:sz w:val="24"/>
          <w:szCs w:val="24"/>
          <w:lang w:val="lt-LT"/>
        </w:rPr>
      </w:pPr>
    </w:p>
    <w:p w14:paraId="3A12A542" w14:textId="77777777" w:rsidR="00DF5546" w:rsidRDefault="00DF5546" w:rsidP="00954120">
      <w:pPr>
        <w:pStyle w:val="Body2"/>
        <w:spacing w:after="0"/>
        <w:jc w:val="center"/>
        <w:rPr>
          <w:rFonts w:cs="Times New Roman"/>
          <w:b/>
          <w:sz w:val="24"/>
          <w:szCs w:val="24"/>
          <w:lang w:val="lt-LT"/>
        </w:rPr>
      </w:pPr>
    </w:p>
    <w:p w14:paraId="7ED025EA" w14:textId="405939FE" w:rsidR="002F1BC6" w:rsidRPr="00F155A0" w:rsidRDefault="002F1BC6" w:rsidP="00954120">
      <w:pPr>
        <w:pStyle w:val="Body2"/>
        <w:spacing w:after="0"/>
        <w:jc w:val="center"/>
        <w:rPr>
          <w:rFonts w:cs="Times New Roman"/>
          <w:b/>
          <w:sz w:val="24"/>
          <w:szCs w:val="24"/>
          <w:lang w:val="lt-LT"/>
        </w:rPr>
      </w:pPr>
      <w:r w:rsidRPr="00F155A0">
        <w:rPr>
          <w:rFonts w:cs="Times New Roman"/>
          <w:b/>
          <w:sz w:val="24"/>
          <w:szCs w:val="24"/>
          <w:lang w:val="lt-LT"/>
        </w:rPr>
        <w:lastRenderedPageBreak/>
        <w:t>II SKYRIUS</w:t>
      </w:r>
    </w:p>
    <w:p w14:paraId="124B7088" w14:textId="77777777" w:rsidR="002F1BC6" w:rsidRPr="00F155A0" w:rsidRDefault="00A37E1E" w:rsidP="00954120">
      <w:pPr>
        <w:pStyle w:val="Body2"/>
        <w:spacing w:after="0"/>
        <w:jc w:val="center"/>
        <w:rPr>
          <w:rFonts w:cs="Times New Roman"/>
          <w:b/>
          <w:sz w:val="24"/>
          <w:szCs w:val="24"/>
          <w:lang w:val="lt-LT"/>
        </w:rPr>
      </w:pPr>
      <w:r w:rsidRPr="00F155A0">
        <w:rPr>
          <w:rFonts w:cs="Times New Roman"/>
          <w:b/>
          <w:sz w:val="24"/>
          <w:szCs w:val="24"/>
          <w:lang w:val="lt-LT"/>
        </w:rPr>
        <w:t>PIRKIMO OBJEKTAS</w:t>
      </w:r>
    </w:p>
    <w:p w14:paraId="7328C1E2" w14:textId="77777777" w:rsidR="002F1BC6" w:rsidRPr="00F155A0" w:rsidRDefault="002F1BC6" w:rsidP="00954120">
      <w:pPr>
        <w:pStyle w:val="Body2"/>
        <w:spacing w:after="0"/>
        <w:rPr>
          <w:rFonts w:cs="Times New Roman"/>
          <w:b/>
          <w:sz w:val="24"/>
          <w:szCs w:val="24"/>
          <w:lang w:val="lt-LT"/>
        </w:rPr>
      </w:pPr>
    </w:p>
    <w:p w14:paraId="7DA2E8F1" w14:textId="1FDC7712" w:rsidR="00FA5FD5" w:rsidRPr="00F155A0" w:rsidRDefault="621D93E4" w:rsidP="621D93E4">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Pirkimo objektas – </w:t>
      </w:r>
      <w:r w:rsidRPr="00F155A0" w:rsidDel="00FB601B">
        <w:rPr>
          <w:rFonts w:cs="Times New Roman"/>
          <w:sz w:val="24"/>
          <w:szCs w:val="24"/>
          <w:lang w:val="lt-LT"/>
        </w:rPr>
        <w:t xml:space="preserve">administracinės </w:t>
      </w:r>
      <w:r w:rsidR="00956292" w:rsidRPr="00F155A0">
        <w:rPr>
          <w:rFonts w:cs="Times New Roman"/>
          <w:sz w:val="24"/>
          <w:szCs w:val="24"/>
          <w:lang w:val="lt-LT"/>
        </w:rPr>
        <w:t>paskirties negyvenamosios patalpos</w:t>
      </w:r>
      <w:r w:rsidR="00C76478" w:rsidRPr="00F155A0">
        <w:rPr>
          <w:rFonts w:cs="Times New Roman"/>
          <w:sz w:val="24"/>
          <w:szCs w:val="24"/>
          <w:lang w:val="lt-LT"/>
        </w:rPr>
        <w:t xml:space="preserve"> ir teritorija</w:t>
      </w:r>
      <w:r w:rsidRPr="00F155A0">
        <w:rPr>
          <w:rFonts w:cs="Times New Roman"/>
          <w:sz w:val="24"/>
          <w:szCs w:val="24"/>
          <w:lang w:val="lt-LT"/>
        </w:rPr>
        <w:t>. Pirkimo objektas į dalis neskaidomas.</w:t>
      </w:r>
    </w:p>
    <w:p w14:paraId="6DCF70D7" w14:textId="122EB977" w:rsidR="000F2DDC" w:rsidRPr="00F155A0" w:rsidRDefault="000F2DDC" w:rsidP="00954120">
      <w:pPr>
        <w:pStyle w:val="Body2"/>
        <w:numPr>
          <w:ilvl w:val="0"/>
          <w:numId w:val="2"/>
        </w:numPr>
        <w:tabs>
          <w:tab w:val="left" w:pos="993"/>
        </w:tabs>
        <w:spacing w:after="0"/>
        <w:ind w:left="0" w:firstLine="567"/>
        <w:rPr>
          <w:rFonts w:cs="Times New Roman"/>
          <w:sz w:val="24"/>
          <w:szCs w:val="24"/>
          <w:lang w:val="lt-LT"/>
        </w:rPr>
      </w:pPr>
      <w:bookmarkStart w:id="5" w:name="_Hlk510685842"/>
      <w:r w:rsidRPr="00F155A0">
        <w:rPr>
          <w:rFonts w:cs="Times New Roman"/>
          <w:sz w:val="24"/>
          <w:szCs w:val="24"/>
          <w:lang w:val="lt-LT"/>
        </w:rPr>
        <w:t xml:space="preserve">Pirkimo objekto </w:t>
      </w:r>
      <w:r w:rsidR="00CA2060" w:rsidRPr="00F155A0">
        <w:rPr>
          <w:rFonts w:cs="Times New Roman"/>
          <w:sz w:val="24"/>
          <w:szCs w:val="24"/>
          <w:lang w:val="lt-LT"/>
        </w:rPr>
        <w:t xml:space="preserve">vieta – </w:t>
      </w:r>
      <w:bookmarkEnd w:id="5"/>
      <w:r w:rsidR="00167C51" w:rsidRPr="00F155A0">
        <w:rPr>
          <w:rFonts w:cs="Times New Roman"/>
          <w:sz w:val="24"/>
          <w:szCs w:val="24"/>
          <w:lang w:val="lt-LT"/>
        </w:rPr>
        <w:t>Šiauliai, Šiaulių miesto savivaldybė.</w:t>
      </w:r>
    </w:p>
    <w:p w14:paraId="2ED5DBE1" w14:textId="007A8D8E" w:rsidR="007818F4" w:rsidRPr="00F155A0" w:rsidRDefault="00FB343E"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Numatoma išsinuomojam</w:t>
      </w:r>
      <w:r w:rsidR="003C21C7" w:rsidRPr="00F155A0">
        <w:rPr>
          <w:rFonts w:cs="Times New Roman"/>
          <w:sz w:val="24"/>
          <w:szCs w:val="24"/>
          <w:lang w:val="lt-LT"/>
        </w:rPr>
        <w:t>ų</w:t>
      </w:r>
      <w:r w:rsidRPr="00F155A0">
        <w:rPr>
          <w:rFonts w:cs="Times New Roman"/>
          <w:sz w:val="24"/>
          <w:szCs w:val="24"/>
          <w:lang w:val="lt-LT"/>
        </w:rPr>
        <w:t xml:space="preserve"> </w:t>
      </w:r>
      <w:r w:rsidR="003C21C7" w:rsidRPr="00F155A0">
        <w:rPr>
          <w:rFonts w:cs="Times New Roman"/>
          <w:sz w:val="24"/>
          <w:szCs w:val="24"/>
          <w:lang w:val="lt-LT"/>
        </w:rPr>
        <w:t>patalpų</w:t>
      </w:r>
      <w:r w:rsidRPr="00F155A0">
        <w:rPr>
          <w:rFonts w:cs="Times New Roman"/>
          <w:sz w:val="24"/>
          <w:szCs w:val="24"/>
          <w:lang w:val="lt-LT"/>
        </w:rPr>
        <w:t xml:space="preserve"> </w:t>
      </w:r>
      <w:r w:rsidR="00976C7F" w:rsidRPr="00F155A0">
        <w:rPr>
          <w:rFonts w:cs="Times New Roman"/>
          <w:sz w:val="24"/>
          <w:szCs w:val="24"/>
          <w:lang w:val="lt-LT"/>
        </w:rPr>
        <w:t xml:space="preserve">ir teritorijos </w:t>
      </w:r>
      <w:r w:rsidRPr="00F155A0">
        <w:rPr>
          <w:rFonts w:cs="Times New Roman"/>
          <w:sz w:val="24"/>
          <w:szCs w:val="24"/>
          <w:lang w:val="lt-LT"/>
        </w:rPr>
        <w:t xml:space="preserve">naudojimo paskirtis – </w:t>
      </w:r>
      <w:r w:rsidR="00C1138E" w:rsidRPr="00F155A0">
        <w:rPr>
          <w:rFonts w:cs="Times New Roman"/>
          <w:sz w:val="24"/>
          <w:szCs w:val="24"/>
          <w:lang w:val="lt-LT"/>
        </w:rPr>
        <w:t>Įmonės Šiaulių filialo nuostatuose nurodytoms funkcijoms vykdyti</w:t>
      </w:r>
      <w:r w:rsidRPr="00F155A0">
        <w:rPr>
          <w:rFonts w:cs="Times New Roman"/>
          <w:sz w:val="24"/>
          <w:szCs w:val="24"/>
          <w:lang w:val="lt-LT"/>
        </w:rPr>
        <w:t>.</w:t>
      </w:r>
    </w:p>
    <w:p w14:paraId="110463AE" w14:textId="58F97524" w:rsidR="007818F4" w:rsidRPr="00F155A0" w:rsidRDefault="007818F4" w:rsidP="00954120">
      <w:pPr>
        <w:pStyle w:val="Body2"/>
        <w:numPr>
          <w:ilvl w:val="0"/>
          <w:numId w:val="2"/>
        </w:numPr>
        <w:tabs>
          <w:tab w:val="left" w:pos="993"/>
        </w:tabs>
        <w:spacing w:after="0"/>
        <w:ind w:left="0" w:firstLine="567"/>
        <w:rPr>
          <w:rFonts w:cs="Times New Roman"/>
          <w:sz w:val="24"/>
          <w:szCs w:val="24"/>
          <w:lang w:val="lt-LT"/>
        </w:rPr>
      </w:pPr>
      <w:r w:rsidRPr="00F155A0">
        <w:rPr>
          <w:bCs/>
          <w:sz w:val="24"/>
          <w:szCs w:val="24"/>
          <w:lang w:val="lt-LT"/>
        </w:rPr>
        <w:t xml:space="preserve">Reikalavimai Patalpoms </w:t>
      </w:r>
      <w:r w:rsidR="00CF33AA" w:rsidRPr="00F155A0">
        <w:rPr>
          <w:bCs/>
          <w:sz w:val="24"/>
          <w:szCs w:val="24"/>
          <w:lang w:val="lt-LT"/>
        </w:rPr>
        <w:t xml:space="preserve">ir teritorijai </w:t>
      </w:r>
      <w:r w:rsidRPr="00F155A0">
        <w:rPr>
          <w:bCs/>
          <w:sz w:val="24"/>
          <w:szCs w:val="24"/>
          <w:lang w:val="lt-LT"/>
        </w:rPr>
        <w:t xml:space="preserve">nustatyti Pirkimo sąlygų </w:t>
      </w:r>
      <w:r w:rsidR="001C5A5A" w:rsidRPr="00F155A0">
        <w:rPr>
          <w:bCs/>
          <w:sz w:val="24"/>
          <w:szCs w:val="24"/>
          <w:lang w:val="lt-LT"/>
        </w:rPr>
        <w:t>1</w:t>
      </w:r>
      <w:r w:rsidRPr="00F155A0">
        <w:rPr>
          <w:bCs/>
          <w:sz w:val="24"/>
          <w:szCs w:val="24"/>
          <w:lang w:val="lt-LT"/>
        </w:rPr>
        <w:t xml:space="preserve"> priede</w:t>
      </w:r>
      <w:r w:rsidR="001C5A5A" w:rsidRPr="00F155A0">
        <w:rPr>
          <w:bCs/>
          <w:sz w:val="24"/>
          <w:szCs w:val="24"/>
          <w:lang w:val="lt-LT"/>
        </w:rPr>
        <w:t>.</w:t>
      </w:r>
      <w:r w:rsidRPr="00F155A0">
        <w:rPr>
          <w:bCs/>
          <w:sz w:val="24"/>
          <w:szCs w:val="24"/>
          <w:lang w:val="lt-LT"/>
        </w:rPr>
        <w:t xml:space="preserve"> </w:t>
      </w:r>
    </w:p>
    <w:p w14:paraId="750FC529" w14:textId="5BB9FC13" w:rsidR="00E4259D" w:rsidRPr="00F155A0" w:rsidRDefault="00E4259D"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Pageidaujamas </w:t>
      </w:r>
      <w:r w:rsidR="00DE1C18" w:rsidRPr="00F155A0">
        <w:rPr>
          <w:rFonts w:cs="Times New Roman"/>
          <w:sz w:val="24"/>
          <w:szCs w:val="24"/>
          <w:lang w:val="lt-LT"/>
        </w:rPr>
        <w:t>P</w:t>
      </w:r>
      <w:r w:rsidRPr="00F155A0">
        <w:rPr>
          <w:rFonts w:cs="Times New Roman"/>
          <w:sz w:val="24"/>
          <w:szCs w:val="24"/>
          <w:lang w:val="lt-LT"/>
        </w:rPr>
        <w:t>atalpų ir teritorijos išdėstymas ir plotai pagal paskirtį yra nurodyti Pirkimo sąlygų 4 priede</w:t>
      </w:r>
    </w:p>
    <w:p w14:paraId="29AE4E78" w14:textId="205AA457" w:rsidR="00E238B7" w:rsidRPr="00F155A0" w:rsidRDefault="007013BD" w:rsidP="00954120">
      <w:pPr>
        <w:pStyle w:val="Body2"/>
        <w:numPr>
          <w:ilvl w:val="0"/>
          <w:numId w:val="2"/>
        </w:numPr>
        <w:tabs>
          <w:tab w:val="left" w:pos="993"/>
        </w:tabs>
        <w:spacing w:after="0"/>
        <w:ind w:left="0" w:firstLine="567"/>
        <w:rPr>
          <w:rFonts w:cs="Times New Roman"/>
          <w:bCs/>
          <w:sz w:val="24"/>
          <w:szCs w:val="24"/>
          <w:lang w:val="lt-LT"/>
        </w:rPr>
      </w:pPr>
      <w:r w:rsidRPr="00F155A0">
        <w:rPr>
          <w:rFonts w:cs="Times New Roman"/>
          <w:bCs/>
          <w:sz w:val="24"/>
          <w:szCs w:val="24"/>
          <w:lang w:val="lt-LT"/>
        </w:rPr>
        <w:t xml:space="preserve">Nuomos terminas (nuomos trukmė) </w:t>
      </w:r>
      <w:r w:rsidR="00DF4612" w:rsidRPr="00F155A0">
        <w:rPr>
          <w:rFonts w:cs="Times New Roman"/>
          <w:bCs/>
          <w:sz w:val="24"/>
          <w:szCs w:val="24"/>
          <w:lang w:val="lt-LT"/>
        </w:rPr>
        <w:t xml:space="preserve">– </w:t>
      </w:r>
      <w:r w:rsidR="00736433" w:rsidRPr="00F155A0">
        <w:rPr>
          <w:rFonts w:cs="Times New Roman"/>
          <w:bCs/>
          <w:sz w:val="24"/>
          <w:szCs w:val="24"/>
          <w:lang w:val="lt-LT"/>
        </w:rPr>
        <w:t>10 metų.</w:t>
      </w:r>
    </w:p>
    <w:p w14:paraId="4E6510EB" w14:textId="5284B861" w:rsidR="00A54DA2" w:rsidRPr="00F155A0" w:rsidRDefault="004D757A" w:rsidP="00954120">
      <w:pPr>
        <w:pStyle w:val="Body2"/>
        <w:numPr>
          <w:ilvl w:val="0"/>
          <w:numId w:val="2"/>
        </w:numPr>
        <w:tabs>
          <w:tab w:val="left" w:pos="993"/>
        </w:tabs>
        <w:spacing w:after="0"/>
        <w:ind w:left="0" w:firstLine="567"/>
        <w:rPr>
          <w:rFonts w:cs="Times New Roman"/>
          <w:bCs/>
          <w:sz w:val="24"/>
          <w:szCs w:val="24"/>
          <w:lang w:val="lt-LT"/>
        </w:rPr>
      </w:pPr>
      <w:r w:rsidRPr="00F155A0">
        <w:rPr>
          <w:rFonts w:cs="Times New Roman"/>
          <w:bCs/>
          <w:sz w:val="24"/>
          <w:szCs w:val="24"/>
          <w:lang w:val="lt-LT"/>
        </w:rPr>
        <w:t>Data</w:t>
      </w:r>
      <w:r w:rsidR="00E238B7" w:rsidRPr="00F155A0">
        <w:rPr>
          <w:rFonts w:cs="Times New Roman"/>
          <w:bCs/>
          <w:sz w:val="24"/>
          <w:szCs w:val="24"/>
          <w:lang w:val="lt-LT"/>
        </w:rPr>
        <w:t>, nuo kurio</w:t>
      </w:r>
      <w:r w:rsidRPr="00F155A0">
        <w:rPr>
          <w:rFonts w:cs="Times New Roman"/>
          <w:bCs/>
          <w:sz w:val="24"/>
          <w:szCs w:val="24"/>
          <w:lang w:val="lt-LT"/>
        </w:rPr>
        <w:t>s</w:t>
      </w:r>
      <w:r w:rsidR="00E238B7" w:rsidRPr="00F155A0">
        <w:rPr>
          <w:rFonts w:cs="Times New Roman"/>
          <w:bCs/>
          <w:sz w:val="24"/>
          <w:szCs w:val="24"/>
          <w:lang w:val="lt-LT"/>
        </w:rPr>
        <w:t xml:space="preserve"> norima faktiškai naudotis nuomojamomis patalpomis</w:t>
      </w:r>
      <w:r w:rsidR="00D80884" w:rsidRPr="00F155A0">
        <w:rPr>
          <w:rFonts w:cs="Times New Roman"/>
          <w:bCs/>
          <w:sz w:val="24"/>
          <w:szCs w:val="24"/>
          <w:lang w:val="lt-LT"/>
        </w:rPr>
        <w:t xml:space="preserve"> ir teritorija</w:t>
      </w:r>
      <w:r w:rsidR="00E238B7" w:rsidRPr="00F155A0">
        <w:rPr>
          <w:rFonts w:cs="Times New Roman"/>
          <w:bCs/>
          <w:sz w:val="24"/>
          <w:szCs w:val="24"/>
          <w:lang w:val="lt-LT"/>
        </w:rPr>
        <w:t> </w:t>
      </w:r>
      <w:r w:rsidR="007013BD" w:rsidRPr="00F155A0">
        <w:rPr>
          <w:rFonts w:cs="Times New Roman"/>
          <w:bCs/>
          <w:sz w:val="24"/>
          <w:szCs w:val="24"/>
          <w:lang w:val="lt-LT"/>
        </w:rPr>
        <w:t>– iki 201</w:t>
      </w:r>
      <w:r w:rsidR="00464614" w:rsidRPr="00F155A0">
        <w:rPr>
          <w:rFonts w:cs="Times New Roman"/>
          <w:bCs/>
          <w:sz w:val="24"/>
          <w:szCs w:val="24"/>
          <w:lang w:val="lt-LT"/>
        </w:rPr>
        <w:t>9</w:t>
      </w:r>
      <w:r w:rsidR="007013BD" w:rsidRPr="00F155A0">
        <w:rPr>
          <w:rFonts w:cs="Times New Roman"/>
          <w:bCs/>
          <w:sz w:val="24"/>
          <w:szCs w:val="24"/>
          <w:lang w:val="lt-LT"/>
        </w:rPr>
        <w:t xml:space="preserve"> m. </w:t>
      </w:r>
      <w:r w:rsidR="00CB0568" w:rsidRPr="00F155A0">
        <w:rPr>
          <w:rFonts w:cs="Times New Roman"/>
          <w:bCs/>
          <w:sz w:val="24"/>
          <w:szCs w:val="24"/>
          <w:lang w:val="lt-LT"/>
        </w:rPr>
        <w:t>lapkričio</w:t>
      </w:r>
      <w:r w:rsidR="007013BD" w:rsidRPr="00F155A0">
        <w:rPr>
          <w:rFonts w:cs="Times New Roman"/>
          <w:bCs/>
          <w:sz w:val="24"/>
          <w:szCs w:val="24"/>
          <w:lang w:val="lt-LT"/>
        </w:rPr>
        <w:t xml:space="preserve"> </w:t>
      </w:r>
      <w:r w:rsidR="00464614" w:rsidRPr="00F155A0">
        <w:rPr>
          <w:rFonts w:cs="Times New Roman"/>
          <w:bCs/>
          <w:sz w:val="24"/>
          <w:szCs w:val="24"/>
          <w:lang w:val="lt-LT"/>
        </w:rPr>
        <w:t>1</w:t>
      </w:r>
      <w:r w:rsidR="00876BE2" w:rsidRPr="00F155A0">
        <w:rPr>
          <w:rFonts w:cs="Times New Roman"/>
          <w:bCs/>
          <w:sz w:val="24"/>
          <w:szCs w:val="24"/>
          <w:lang w:val="lt-LT"/>
        </w:rPr>
        <w:t> </w:t>
      </w:r>
      <w:r w:rsidR="007013BD" w:rsidRPr="00F155A0">
        <w:rPr>
          <w:rFonts w:cs="Times New Roman"/>
          <w:bCs/>
          <w:sz w:val="24"/>
          <w:szCs w:val="24"/>
          <w:lang w:val="lt-LT"/>
        </w:rPr>
        <w:t>d.</w:t>
      </w:r>
    </w:p>
    <w:p w14:paraId="1646E1F6" w14:textId="77777777" w:rsidR="00657FFA" w:rsidRPr="00F155A0" w:rsidRDefault="00657FFA" w:rsidP="00954120">
      <w:pPr>
        <w:pStyle w:val="Body2"/>
        <w:tabs>
          <w:tab w:val="left" w:pos="993"/>
        </w:tabs>
        <w:spacing w:after="0"/>
        <w:rPr>
          <w:rFonts w:cs="Times New Roman"/>
          <w:sz w:val="24"/>
          <w:szCs w:val="24"/>
          <w:lang w:val="lt-LT"/>
        </w:rPr>
      </w:pPr>
    </w:p>
    <w:p w14:paraId="385764FF" w14:textId="77777777" w:rsidR="00657FFA" w:rsidRPr="00F155A0" w:rsidRDefault="00657FFA"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III SKYRIUS</w:t>
      </w:r>
    </w:p>
    <w:p w14:paraId="0BCA612F" w14:textId="77777777" w:rsidR="00657FFA" w:rsidRPr="00F155A0" w:rsidRDefault="00657FFA"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PASIŪLYMŲ  PATEIKIMO TVARKA</w:t>
      </w:r>
    </w:p>
    <w:p w14:paraId="6DFEF3AE" w14:textId="77777777" w:rsidR="00C51222" w:rsidRPr="00F155A0" w:rsidRDefault="00C51222" w:rsidP="00954120">
      <w:pPr>
        <w:pStyle w:val="Body2"/>
        <w:tabs>
          <w:tab w:val="left" w:pos="993"/>
        </w:tabs>
        <w:spacing w:after="0"/>
        <w:jc w:val="center"/>
        <w:rPr>
          <w:rFonts w:cs="Times New Roman"/>
          <w:b/>
          <w:sz w:val="24"/>
          <w:szCs w:val="24"/>
          <w:lang w:val="lt-LT"/>
        </w:rPr>
      </w:pPr>
    </w:p>
    <w:p w14:paraId="68D74F79" w14:textId="5A6D6161" w:rsidR="00546865" w:rsidRPr="00573127" w:rsidRDefault="00546865"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Kandidatas</w:t>
      </w:r>
      <w:r w:rsidR="00FB343E" w:rsidRPr="00573127">
        <w:rPr>
          <w:rFonts w:cs="Times New Roman"/>
          <w:sz w:val="24"/>
          <w:szCs w:val="24"/>
          <w:lang w:val="lt-LT"/>
        </w:rPr>
        <w:t xml:space="preserve">, siekiantis būti pakviestas dalyvauti derybose dėl </w:t>
      </w:r>
      <w:r w:rsidR="00272068" w:rsidRPr="00573127">
        <w:rPr>
          <w:rFonts w:cs="Times New Roman"/>
          <w:sz w:val="24"/>
          <w:szCs w:val="24"/>
          <w:lang w:val="lt-LT"/>
        </w:rPr>
        <w:t>Patalpų</w:t>
      </w:r>
      <w:r w:rsidRPr="00573127">
        <w:rPr>
          <w:rFonts w:cs="Times New Roman"/>
          <w:sz w:val="24"/>
          <w:szCs w:val="24"/>
          <w:lang w:val="lt-LT"/>
        </w:rPr>
        <w:t xml:space="preserve"> </w:t>
      </w:r>
      <w:r w:rsidR="00976C7F" w:rsidRPr="00573127">
        <w:rPr>
          <w:rFonts w:cs="Times New Roman"/>
          <w:sz w:val="24"/>
          <w:szCs w:val="24"/>
          <w:lang w:val="lt-LT"/>
        </w:rPr>
        <w:t xml:space="preserve">ir teritorijos </w:t>
      </w:r>
      <w:r w:rsidRPr="00573127">
        <w:rPr>
          <w:rFonts w:cs="Times New Roman"/>
          <w:sz w:val="24"/>
          <w:szCs w:val="24"/>
          <w:lang w:val="lt-LT"/>
        </w:rPr>
        <w:t>nuomos</w:t>
      </w:r>
      <w:r w:rsidR="000F2DDC" w:rsidRPr="00573127">
        <w:rPr>
          <w:rFonts w:cs="Times New Roman"/>
          <w:sz w:val="24"/>
          <w:szCs w:val="24"/>
          <w:lang w:val="lt-LT"/>
        </w:rPr>
        <w:t xml:space="preserve">, pateikia </w:t>
      </w:r>
      <w:r w:rsidR="0078304E" w:rsidRPr="00573127">
        <w:rPr>
          <w:rFonts w:cs="Times New Roman"/>
          <w:sz w:val="24"/>
          <w:szCs w:val="24"/>
          <w:lang w:val="lt-LT"/>
        </w:rPr>
        <w:t xml:space="preserve">Komisijai </w:t>
      </w:r>
      <w:r w:rsidRPr="00573127">
        <w:rPr>
          <w:rFonts w:cs="Times New Roman"/>
          <w:sz w:val="24"/>
          <w:szCs w:val="24"/>
          <w:lang w:val="lt-LT"/>
        </w:rPr>
        <w:t>pasiūlymą</w:t>
      </w:r>
      <w:r w:rsidR="0078304E" w:rsidRPr="00573127">
        <w:rPr>
          <w:rFonts w:cs="Times New Roman"/>
          <w:sz w:val="24"/>
          <w:szCs w:val="24"/>
          <w:lang w:val="lt-LT"/>
        </w:rPr>
        <w:t xml:space="preserve">, užpildytą </w:t>
      </w:r>
      <w:bookmarkStart w:id="6" w:name="_Hlk511051124"/>
      <w:r w:rsidR="004C2B50" w:rsidRPr="00573127">
        <w:rPr>
          <w:rFonts w:cs="Times New Roman"/>
          <w:sz w:val="24"/>
          <w:szCs w:val="24"/>
          <w:lang w:val="lt-LT"/>
        </w:rPr>
        <w:t xml:space="preserve">pagal Pirkimo sąlygų </w:t>
      </w:r>
      <w:r w:rsidR="001C5A5A" w:rsidRPr="00573127">
        <w:rPr>
          <w:rFonts w:cs="Times New Roman"/>
          <w:sz w:val="24"/>
          <w:szCs w:val="24"/>
          <w:lang w:val="lt-LT"/>
        </w:rPr>
        <w:t>2</w:t>
      </w:r>
      <w:r w:rsidR="00073775" w:rsidRPr="00573127">
        <w:rPr>
          <w:rFonts w:cs="Times New Roman"/>
          <w:sz w:val="24"/>
          <w:szCs w:val="24"/>
          <w:lang w:val="lt-LT"/>
        </w:rPr>
        <w:t xml:space="preserve"> </w:t>
      </w:r>
      <w:r w:rsidR="00436688" w:rsidRPr="00573127">
        <w:rPr>
          <w:rFonts w:cs="Times New Roman"/>
          <w:sz w:val="24"/>
          <w:szCs w:val="24"/>
          <w:lang w:val="lt-LT"/>
        </w:rPr>
        <w:t>p</w:t>
      </w:r>
      <w:r w:rsidR="0078304E" w:rsidRPr="00573127">
        <w:rPr>
          <w:rFonts w:cs="Times New Roman"/>
          <w:sz w:val="24"/>
          <w:szCs w:val="24"/>
          <w:lang w:val="lt-LT"/>
        </w:rPr>
        <w:t>riede pateikt</w:t>
      </w:r>
      <w:r w:rsidR="001F0F16" w:rsidRPr="00573127">
        <w:rPr>
          <w:rFonts w:cs="Times New Roman"/>
          <w:sz w:val="24"/>
          <w:szCs w:val="24"/>
          <w:lang w:val="lt-LT"/>
        </w:rPr>
        <w:t>ą</w:t>
      </w:r>
      <w:r w:rsidR="0078304E" w:rsidRPr="00573127">
        <w:rPr>
          <w:rFonts w:cs="Times New Roman"/>
          <w:sz w:val="24"/>
          <w:szCs w:val="24"/>
          <w:lang w:val="lt-LT"/>
        </w:rPr>
        <w:t xml:space="preserve"> form</w:t>
      </w:r>
      <w:r w:rsidR="001F0F16" w:rsidRPr="00573127">
        <w:rPr>
          <w:rFonts w:cs="Times New Roman"/>
          <w:sz w:val="24"/>
          <w:szCs w:val="24"/>
          <w:lang w:val="lt-LT"/>
        </w:rPr>
        <w:t>ą.</w:t>
      </w:r>
      <w:bookmarkEnd w:id="6"/>
    </w:p>
    <w:p w14:paraId="2710B923" w14:textId="77777777" w:rsidR="00546865" w:rsidRPr="00573127" w:rsidRDefault="00546865" w:rsidP="00954120">
      <w:pPr>
        <w:pStyle w:val="Body2"/>
        <w:numPr>
          <w:ilvl w:val="0"/>
          <w:numId w:val="2"/>
        </w:numPr>
        <w:tabs>
          <w:tab w:val="left" w:pos="993"/>
        </w:tabs>
        <w:spacing w:after="0"/>
        <w:ind w:left="0" w:firstLine="567"/>
        <w:rPr>
          <w:rFonts w:cs="Times New Roman"/>
          <w:sz w:val="24"/>
          <w:szCs w:val="24"/>
          <w:lang w:val="lt-LT"/>
        </w:rPr>
      </w:pPr>
      <w:r w:rsidRPr="00573127">
        <w:rPr>
          <w:rFonts w:cs="Times New Roman"/>
          <w:sz w:val="24"/>
          <w:szCs w:val="24"/>
          <w:lang w:val="lt-LT"/>
        </w:rPr>
        <w:t>Kandidatas kartu su pasiūlymu turi pateikti:</w:t>
      </w:r>
    </w:p>
    <w:p w14:paraId="479B47EF" w14:textId="5BAE8383" w:rsidR="00546865" w:rsidRPr="00F155A0" w:rsidRDefault="00304F86"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P</w:t>
      </w:r>
      <w:r w:rsidR="00272068" w:rsidRPr="00F155A0">
        <w:rPr>
          <w:rFonts w:cs="Times New Roman"/>
          <w:sz w:val="24"/>
          <w:szCs w:val="24"/>
          <w:lang w:val="lt-LT"/>
        </w:rPr>
        <w:t>atalpų</w:t>
      </w:r>
      <w:r w:rsidR="00CF4DFA" w:rsidRPr="00F155A0">
        <w:rPr>
          <w:rFonts w:cs="Times New Roman"/>
          <w:sz w:val="24"/>
          <w:szCs w:val="24"/>
          <w:lang w:val="lt-LT"/>
        </w:rPr>
        <w:t xml:space="preserve"> ir teritorijos</w:t>
      </w:r>
      <w:r w:rsidR="00546865" w:rsidRPr="00F155A0">
        <w:rPr>
          <w:rFonts w:cs="Times New Roman"/>
          <w:sz w:val="24"/>
          <w:szCs w:val="24"/>
          <w:lang w:val="lt-LT"/>
        </w:rPr>
        <w:t xml:space="preserve">, </w:t>
      </w:r>
      <w:r w:rsidR="00CF4DFA" w:rsidRPr="00F155A0">
        <w:rPr>
          <w:rFonts w:cs="Times New Roman"/>
          <w:sz w:val="24"/>
          <w:szCs w:val="24"/>
          <w:lang w:val="lt-LT"/>
        </w:rPr>
        <w:t>kuri</w:t>
      </w:r>
      <w:r w:rsidR="009536E1" w:rsidRPr="00F155A0">
        <w:rPr>
          <w:rFonts w:cs="Times New Roman"/>
          <w:sz w:val="24"/>
          <w:szCs w:val="24"/>
          <w:lang w:val="lt-LT"/>
        </w:rPr>
        <w:t>uos</w:t>
      </w:r>
      <w:r w:rsidR="00CF4DFA" w:rsidRPr="00F155A0">
        <w:rPr>
          <w:rFonts w:cs="Times New Roman"/>
          <w:sz w:val="24"/>
          <w:szCs w:val="24"/>
          <w:lang w:val="lt-LT"/>
        </w:rPr>
        <w:t xml:space="preserve"> </w:t>
      </w:r>
      <w:r w:rsidR="00546865" w:rsidRPr="00F155A0">
        <w:rPr>
          <w:rFonts w:cs="Times New Roman"/>
          <w:sz w:val="24"/>
          <w:szCs w:val="24"/>
          <w:lang w:val="lt-LT"/>
        </w:rPr>
        <w:t>siūloma nuomoti, nuosavybės teisę patvirtinanči</w:t>
      </w:r>
      <w:r w:rsidR="005D4DA7" w:rsidRPr="00F155A0">
        <w:rPr>
          <w:rFonts w:cs="Times New Roman"/>
          <w:sz w:val="24"/>
          <w:szCs w:val="24"/>
          <w:lang w:val="lt-LT"/>
        </w:rPr>
        <w:t>ų</w:t>
      </w:r>
      <w:r w:rsidR="00546865" w:rsidRPr="00F155A0">
        <w:rPr>
          <w:rFonts w:cs="Times New Roman"/>
          <w:sz w:val="24"/>
          <w:szCs w:val="24"/>
          <w:lang w:val="lt-LT"/>
        </w:rPr>
        <w:t xml:space="preserve"> dokument</w:t>
      </w:r>
      <w:r w:rsidR="005D4DA7" w:rsidRPr="00F155A0">
        <w:rPr>
          <w:rFonts w:cs="Times New Roman"/>
          <w:sz w:val="24"/>
          <w:szCs w:val="24"/>
          <w:lang w:val="lt-LT"/>
        </w:rPr>
        <w:t xml:space="preserve">ų </w:t>
      </w:r>
      <w:r w:rsidR="00546865" w:rsidRPr="00F155A0">
        <w:rPr>
          <w:rFonts w:cs="Times New Roman"/>
          <w:sz w:val="24"/>
          <w:szCs w:val="24"/>
          <w:lang w:val="lt-LT"/>
        </w:rPr>
        <w:t>kopij</w:t>
      </w:r>
      <w:r w:rsidR="006B3AB7" w:rsidRPr="00F155A0">
        <w:rPr>
          <w:rFonts w:cs="Times New Roman"/>
          <w:sz w:val="24"/>
          <w:szCs w:val="24"/>
          <w:lang w:val="lt-LT"/>
        </w:rPr>
        <w:t>a</w:t>
      </w:r>
      <w:r w:rsidR="005D4DA7" w:rsidRPr="00F155A0">
        <w:rPr>
          <w:rFonts w:cs="Times New Roman"/>
          <w:sz w:val="24"/>
          <w:szCs w:val="24"/>
          <w:lang w:val="lt-LT"/>
        </w:rPr>
        <w:t>s</w:t>
      </w:r>
      <w:r w:rsidR="002D3EFA" w:rsidRPr="00F155A0">
        <w:rPr>
          <w:rFonts w:cs="Times New Roman"/>
          <w:sz w:val="24"/>
          <w:szCs w:val="24"/>
          <w:lang w:val="lt-LT"/>
        </w:rPr>
        <w:t xml:space="preserve"> (jeigu pasiūlymo pateikimo metu Patalpos ir teritorija priklauso Kandidatui nuosavybės teise)</w:t>
      </w:r>
      <w:r w:rsidR="00546865" w:rsidRPr="00F155A0">
        <w:rPr>
          <w:rFonts w:cs="Times New Roman"/>
          <w:sz w:val="24"/>
          <w:szCs w:val="24"/>
          <w:lang w:val="lt-LT"/>
        </w:rPr>
        <w:t>;</w:t>
      </w:r>
    </w:p>
    <w:p w14:paraId="2B237BF5" w14:textId="5C5FABCE" w:rsidR="00546865" w:rsidRPr="00F155A0" w:rsidRDefault="00546865"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kadastro duomenų bylos kopiją</w:t>
      </w:r>
      <w:r w:rsidR="009E6F08" w:rsidRPr="00F155A0">
        <w:rPr>
          <w:rFonts w:cs="Times New Roman"/>
          <w:sz w:val="24"/>
          <w:szCs w:val="24"/>
          <w:lang w:val="lt-LT"/>
        </w:rPr>
        <w:t xml:space="preserve"> (</w:t>
      </w:r>
      <w:r w:rsidR="00CA64C0" w:rsidRPr="00F155A0">
        <w:rPr>
          <w:rFonts w:cs="Times New Roman"/>
          <w:sz w:val="24"/>
          <w:szCs w:val="24"/>
          <w:lang w:val="lt-LT"/>
        </w:rPr>
        <w:t xml:space="preserve">jeigu pasiūlymo pateikimo metu Patalpos ir teritorija </w:t>
      </w:r>
      <w:r w:rsidR="002D3EFA" w:rsidRPr="00F155A0">
        <w:rPr>
          <w:rFonts w:cs="Times New Roman"/>
          <w:sz w:val="24"/>
          <w:szCs w:val="24"/>
          <w:lang w:val="lt-LT"/>
        </w:rPr>
        <w:t>priklauso Kandidatui nuosavybės teise)</w:t>
      </w:r>
      <w:r w:rsidRPr="00F155A0">
        <w:rPr>
          <w:rFonts w:cs="Times New Roman"/>
          <w:sz w:val="24"/>
          <w:szCs w:val="24"/>
          <w:lang w:val="lt-LT"/>
        </w:rPr>
        <w:t>;</w:t>
      </w:r>
    </w:p>
    <w:p w14:paraId="6CD536C2" w14:textId="2E54E887" w:rsidR="00304F86" w:rsidRPr="00F155A0" w:rsidRDefault="00304F86"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Patalpų</w:t>
      </w:r>
      <w:r w:rsidR="00CF4DFA" w:rsidRPr="00F155A0">
        <w:rPr>
          <w:rFonts w:cs="Times New Roman"/>
          <w:sz w:val="24"/>
          <w:szCs w:val="24"/>
          <w:lang w:val="lt-LT"/>
        </w:rPr>
        <w:t xml:space="preserve"> ir teritorijos</w:t>
      </w:r>
      <w:r w:rsidRPr="00F155A0">
        <w:rPr>
          <w:rFonts w:cs="Times New Roman"/>
          <w:sz w:val="24"/>
          <w:szCs w:val="24"/>
          <w:lang w:val="lt-LT"/>
        </w:rPr>
        <w:t xml:space="preserve"> </w:t>
      </w:r>
      <w:r w:rsidR="007D1239" w:rsidRPr="00F155A0">
        <w:rPr>
          <w:rFonts w:cs="Times New Roman"/>
          <w:sz w:val="24"/>
          <w:szCs w:val="24"/>
          <w:lang w:val="lt-LT"/>
        </w:rPr>
        <w:t xml:space="preserve">planą </w:t>
      </w:r>
      <w:r w:rsidRPr="00F155A0">
        <w:rPr>
          <w:rFonts w:cs="Times New Roman"/>
          <w:sz w:val="24"/>
          <w:szCs w:val="24"/>
          <w:lang w:val="lt-LT"/>
        </w:rPr>
        <w:t>arba Patalpų</w:t>
      </w:r>
      <w:r w:rsidR="00CF4DFA" w:rsidRPr="00F155A0">
        <w:rPr>
          <w:rFonts w:cs="Times New Roman"/>
          <w:sz w:val="24"/>
          <w:szCs w:val="24"/>
          <w:lang w:val="lt-LT"/>
        </w:rPr>
        <w:t xml:space="preserve"> ir teritorijos</w:t>
      </w:r>
      <w:r w:rsidRPr="00F155A0">
        <w:rPr>
          <w:rFonts w:cs="Times New Roman"/>
          <w:sz w:val="24"/>
          <w:szCs w:val="24"/>
          <w:lang w:val="lt-LT"/>
        </w:rPr>
        <w:t xml:space="preserve"> plano </w:t>
      </w:r>
      <w:r w:rsidR="007D1239" w:rsidRPr="00F155A0">
        <w:rPr>
          <w:rFonts w:cs="Times New Roman"/>
          <w:sz w:val="24"/>
          <w:szCs w:val="24"/>
          <w:lang w:val="lt-LT"/>
        </w:rPr>
        <w:t>projektą</w:t>
      </w:r>
      <w:r w:rsidRPr="00F155A0">
        <w:rPr>
          <w:rFonts w:cs="Times New Roman"/>
          <w:sz w:val="24"/>
          <w:szCs w:val="24"/>
          <w:lang w:val="lt-LT"/>
        </w:rPr>
        <w:t>;</w:t>
      </w:r>
    </w:p>
    <w:p w14:paraId="0B574192" w14:textId="179A9D66" w:rsidR="00211B4E" w:rsidRPr="00F155A0" w:rsidRDefault="00CF33AA"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P</w:t>
      </w:r>
      <w:r w:rsidR="001C5A5A" w:rsidRPr="00F155A0">
        <w:rPr>
          <w:rFonts w:cs="Times New Roman"/>
          <w:sz w:val="24"/>
          <w:szCs w:val="24"/>
          <w:lang w:val="lt-LT"/>
        </w:rPr>
        <w:t>atalpų</w:t>
      </w:r>
      <w:r w:rsidRPr="00F155A0">
        <w:rPr>
          <w:rFonts w:cs="Times New Roman"/>
          <w:sz w:val="24"/>
          <w:szCs w:val="24"/>
          <w:lang w:val="lt-LT"/>
        </w:rPr>
        <w:t xml:space="preserve"> ir teritorijos </w:t>
      </w:r>
      <w:r w:rsidR="001C5A5A" w:rsidRPr="00F155A0">
        <w:rPr>
          <w:rFonts w:cs="Times New Roman"/>
          <w:sz w:val="24"/>
          <w:szCs w:val="24"/>
          <w:lang w:val="lt-LT"/>
        </w:rPr>
        <w:t xml:space="preserve">techninius, ekonominius ir kitus duomenis, nurodytus </w:t>
      </w:r>
      <w:r w:rsidR="0065731A" w:rsidRPr="00F155A0">
        <w:rPr>
          <w:rFonts w:cs="Times New Roman"/>
          <w:sz w:val="24"/>
          <w:szCs w:val="24"/>
          <w:lang w:val="lt-LT"/>
        </w:rPr>
        <w:t xml:space="preserve">Pirkimo sąlygų </w:t>
      </w:r>
      <w:r w:rsidR="001C5A5A" w:rsidRPr="00F155A0">
        <w:rPr>
          <w:rFonts w:cs="Times New Roman"/>
          <w:sz w:val="24"/>
          <w:szCs w:val="24"/>
          <w:lang w:val="lt-LT"/>
        </w:rPr>
        <w:t>1</w:t>
      </w:r>
      <w:r w:rsidR="008D6235" w:rsidRPr="00F155A0">
        <w:rPr>
          <w:rFonts w:cs="Times New Roman"/>
          <w:sz w:val="24"/>
          <w:szCs w:val="24"/>
          <w:lang w:val="lt-LT"/>
        </w:rPr>
        <w:t xml:space="preserve"> pried</w:t>
      </w:r>
      <w:r w:rsidR="00B727CF" w:rsidRPr="00F155A0">
        <w:rPr>
          <w:rFonts w:cs="Times New Roman"/>
          <w:sz w:val="24"/>
          <w:szCs w:val="24"/>
          <w:lang w:val="lt-LT"/>
        </w:rPr>
        <w:t>e</w:t>
      </w:r>
      <w:r w:rsidR="001C5A5A" w:rsidRPr="00F155A0">
        <w:rPr>
          <w:rFonts w:cs="Times New Roman"/>
          <w:sz w:val="24"/>
          <w:szCs w:val="24"/>
          <w:lang w:val="lt-LT"/>
        </w:rPr>
        <w:t xml:space="preserve">, </w:t>
      </w:r>
      <w:r w:rsidR="00546865" w:rsidRPr="00F155A0">
        <w:rPr>
          <w:rFonts w:cs="Times New Roman"/>
          <w:sz w:val="24"/>
          <w:szCs w:val="24"/>
          <w:lang w:val="lt-LT"/>
        </w:rPr>
        <w:t>patvirtinančių dokumentų kopijas</w:t>
      </w:r>
      <w:r w:rsidR="00847BAB" w:rsidRPr="00F155A0">
        <w:rPr>
          <w:rFonts w:cs="Times New Roman"/>
          <w:sz w:val="24"/>
          <w:szCs w:val="24"/>
          <w:lang w:val="lt-LT"/>
        </w:rPr>
        <w:t xml:space="preserve"> arba </w:t>
      </w:r>
      <w:r w:rsidR="003D54CF" w:rsidRPr="00F155A0">
        <w:rPr>
          <w:rFonts w:cs="Times New Roman"/>
          <w:sz w:val="24"/>
          <w:szCs w:val="24"/>
          <w:lang w:val="lt-LT"/>
        </w:rPr>
        <w:t>laisvos formos deklaraciją</w:t>
      </w:r>
      <w:r w:rsidR="00334CEB" w:rsidRPr="00F155A0">
        <w:rPr>
          <w:rFonts w:cs="Times New Roman"/>
          <w:sz w:val="24"/>
          <w:szCs w:val="24"/>
          <w:lang w:val="lt-LT"/>
        </w:rPr>
        <w:t xml:space="preserve">, kurioje </w:t>
      </w:r>
      <w:r w:rsidR="00FB1E5A" w:rsidRPr="00F155A0">
        <w:rPr>
          <w:rFonts w:cs="Times New Roman"/>
          <w:sz w:val="24"/>
          <w:szCs w:val="24"/>
          <w:lang w:val="lt-LT"/>
        </w:rPr>
        <w:t>Kandidatas nurodo siūlomų Patalpų ir teritorijos techninius, ekonominius ir kitus duomenis</w:t>
      </w:r>
      <w:r w:rsidR="00211B4E" w:rsidRPr="00F155A0">
        <w:rPr>
          <w:rFonts w:cs="Times New Roman"/>
          <w:sz w:val="24"/>
          <w:szCs w:val="24"/>
          <w:lang w:val="lt-LT"/>
        </w:rPr>
        <w:t>;</w:t>
      </w:r>
    </w:p>
    <w:p w14:paraId="2D7B302B" w14:textId="1A4DE9AC" w:rsidR="00211B4E" w:rsidRPr="00F155A0" w:rsidRDefault="00211B4E"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įgaliojimą, suteikiantį teisę asmeniui derėtis dėl nekilnojamųjų daiktų nuomojimo, pateikti pasiūlymą ir parduodamų nekilnojamųjų daiktų dokumentus ir (ar) sudaryti </w:t>
      </w:r>
      <w:r w:rsidR="001346AF" w:rsidRPr="00F155A0">
        <w:rPr>
          <w:rFonts w:cs="Times New Roman"/>
          <w:sz w:val="24"/>
          <w:szCs w:val="24"/>
          <w:lang w:val="lt-LT"/>
        </w:rPr>
        <w:t xml:space="preserve">Patalpų </w:t>
      </w:r>
      <w:r w:rsidR="00976C7F" w:rsidRPr="00F155A0">
        <w:rPr>
          <w:rFonts w:cs="Times New Roman"/>
          <w:sz w:val="24"/>
          <w:szCs w:val="24"/>
          <w:lang w:val="lt-LT"/>
        </w:rPr>
        <w:t xml:space="preserve">ir teritorijos </w:t>
      </w:r>
      <w:r w:rsidR="001346AF" w:rsidRPr="00F155A0">
        <w:rPr>
          <w:rFonts w:cs="Times New Roman"/>
          <w:sz w:val="24"/>
          <w:szCs w:val="24"/>
          <w:lang w:val="lt-LT"/>
        </w:rPr>
        <w:t xml:space="preserve">nuomos </w:t>
      </w:r>
      <w:r w:rsidRPr="00F155A0">
        <w:rPr>
          <w:rFonts w:cs="Times New Roman"/>
          <w:sz w:val="24"/>
          <w:szCs w:val="24"/>
          <w:lang w:val="lt-LT"/>
        </w:rPr>
        <w:t>sutartį ar kitaip disponuoti nekilnojamaisiais daiktais, kai šis asmuo nėra nekilnojamojo turto savininkas;</w:t>
      </w:r>
    </w:p>
    <w:p w14:paraId="69F3A8F3" w14:textId="77777777" w:rsidR="00211B4E" w:rsidRPr="00F155A0" w:rsidRDefault="00211B4E"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bendraturčių, jeigu yra, sprendimą (sutikimą) parduoti nekilnojamuosius daiktus Lietuvos Respublikos civilinio kodekso 4.79 straipsnio nustatyta tvarka;</w:t>
      </w:r>
    </w:p>
    <w:p w14:paraId="43A56F7C" w14:textId="77777777" w:rsidR="001476DF" w:rsidRPr="00F155A0" w:rsidRDefault="00076F4C"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Kandidatai pasiūlyme turi </w:t>
      </w:r>
      <w:bookmarkStart w:id="7" w:name="_Hlk510685196"/>
      <w:r w:rsidRPr="00F155A0">
        <w:rPr>
          <w:rFonts w:cs="Times New Roman"/>
          <w:sz w:val="24"/>
          <w:szCs w:val="24"/>
          <w:lang w:val="lt-LT"/>
        </w:rPr>
        <w:t xml:space="preserve">nurodyti, kokia pasiūlyme pateikta informacija yra konfidenciali, jei tokia yra. </w:t>
      </w:r>
      <w:r w:rsidR="001476DF" w:rsidRPr="00F155A0">
        <w:rPr>
          <w:rFonts w:cs="Times New Roman"/>
          <w:sz w:val="24"/>
          <w:szCs w:val="24"/>
          <w:lang w:val="lt-LT"/>
        </w:rPr>
        <w:t>Pasiūlyme nurodyta nuomos kaina negali būti konfidenciali.</w:t>
      </w:r>
      <w:bookmarkEnd w:id="7"/>
    </w:p>
    <w:p w14:paraId="3CB2AF87" w14:textId="1B9A1AC0" w:rsidR="00211B4E" w:rsidRPr="00F155A0" w:rsidRDefault="001F0F16"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Kandidato </w:t>
      </w:r>
      <w:r w:rsidR="00C450E3" w:rsidRPr="00F155A0">
        <w:rPr>
          <w:rFonts w:cs="Times New Roman"/>
          <w:sz w:val="24"/>
          <w:szCs w:val="24"/>
          <w:lang w:val="lt-LT"/>
        </w:rPr>
        <w:t>pasiūlymas</w:t>
      </w:r>
      <w:r w:rsidRPr="00F155A0">
        <w:rPr>
          <w:rFonts w:cs="Times New Roman"/>
          <w:sz w:val="24"/>
          <w:szCs w:val="24"/>
          <w:lang w:val="lt-LT"/>
        </w:rPr>
        <w:t xml:space="preserve"> bei kit</w:t>
      </w:r>
      <w:r w:rsidR="00C450E3" w:rsidRPr="00F155A0">
        <w:rPr>
          <w:rFonts w:cs="Times New Roman"/>
          <w:sz w:val="24"/>
          <w:szCs w:val="24"/>
          <w:lang w:val="lt-LT"/>
        </w:rPr>
        <w:t>i</w:t>
      </w:r>
      <w:r w:rsidRPr="00F155A0">
        <w:rPr>
          <w:rFonts w:cs="Times New Roman"/>
          <w:sz w:val="24"/>
          <w:szCs w:val="24"/>
          <w:lang w:val="lt-LT"/>
        </w:rPr>
        <w:t xml:space="preserve"> </w:t>
      </w:r>
      <w:r w:rsidR="00C450E3" w:rsidRPr="00F155A0">
        <w:rPr>
          <w:rFonts w:cs="Times New Roman"/>
          <w:sz w:val="24"/>
          <w:szCs w:val="24"/>
          <w:lang w:val="lt-LT"/>
        </w:rPr>
        <w:t>dokumentai</w:t>
      </w:r>
      <w:r w:rsidRPr="00F155A0">
        <w:rPr>
          <w:rFonts w:cs="Times New Roman"/>
          <w:sz w:val="24"/>
          <w:szCs w:val="24"/>
          <w:lang w:val="lt-LT"/>
        </w:rPr>
        <w:t xml:space="preserve"> pateikiam</w:t>
      </w:r>
      <w:r w:rsidR="00C450E3" w:rsidRPr="00F155A0">
        <w:rPr>
          <w:rFonts w:cs="Times New Roman"/>
          <w:sz w:val="24"/>
          <w:szCs w:val="24"/>
          <w:lang w:val="lt-LT"/>
        </w:rPr>
        <w:t>i</w:t>
      </w:r>
      <w:r w:rsidRPr="00F155A0">
        <w:rPr>
          <w:rFonts w:cs="Times New Roman"/>
          <w:sz w:val="24"/>
          <w:szCs w:val="24"/>
          <w:lang w:val="lt-LT"/>
        </w:rPr>
        <w:t xml:space="preserve"> lietuvių kalba. Jei atitinkami dokumentai yra išduoti kita kalba, turi būti pateiktas tinkamai patvirtintas vertimas į lietuvių kalbą. Vertimo patvirtinimas laikomas tinkamu, jei vertimas yra patvirtintas vertėjo parašu ir vertimo biuro antspaudu arba kandidato vadovo ar jo įgalioto asmens parašu ir antspaudu (jei turi).</w:t>
      </w:r>
    </w:p>
    <w:p w14:paraId="2E04B2D3" w14:textId="57F1CCBC" w:rsidR="00CF7185" w:rsidRPr="00F155A0" w:rsidRDefault="00287D04"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Pagal Pirkimo sąlygų 2 priede pateiktą formą užpildytas p</w:t>
      </w:r>
      <w:r w:rsidR="00211B4E" w:rsidRPr="00F155A0">
        <w:rPr>
          <w:rFonts w:cs="Times New Roman"/>
          <w:sz w:val="24"/>
          <w:szCs w:val="24"/>
          <w:lang w:val="lt-LT"/>
        </w:rPr>
        <w:t xml:space="preserve">asiūlymas kartu su </w:t>
      </w:r>
      <w:r w:rsidR="00070905" w:rsidRPr="00F155A0">
        <w:rPr>
          <w:rFonts w:cs="Times New Roman"/>
          <w:sz w:val="24"/>
          <w:szCs w:val="24"/>
          <w:lang w:val="lt-LT"/>
        </w:rPr>
        <w:t xml:space="preserve">Pirkimo sąlygų </w:t>
      </w:r>
      <w:r w:rsidR="00612DDC" w:rsidRPr="00F155A0">
        <w:rPr>
          <w:rFonts w:cs="Times New Roman"/>
          <w:sz w:val="24"/>
          <w:szCs w:val="24"/>
          <w:lang w:val="lt-LT"/>
        </w:rPr>
        <w:t>19</w:t>
      </w:r>
      <w:r w:rsidR="000937F4" w:rsidRPr="00F155A0">
        <w:rPr>
          <w:rFonts w:cs="Times New Roman"/>
          <w:sz w:val="24"/>
          <w:szCs w:val="24"/>
          <w:lang w:val="lt-LT"/>
        </w:rPr>
        <w:t xml:space="preserve"> </w:t>
      </w:r>
      <w:r w:rsidR="00070905" w:rsidRPr="00F155A0">
        <w:rPr>
          <w:rFonts w:cs="Times New Roman"/>
          <w:sz w:val="24"/>
          <w:szCs w:val="24"/>
          <w:lang w:val="lt-LT"/>
        </w:rPr>
        <w:t xml:space="preserve">punkte išvardintais </w:t>
      </w:r>
      <w:r w:rsidR="00211B4E" w:rsidRPr="00F155A0">
        <w:rPr>
          <w:rFonts w:cs="Times New Roman"/>
          <w:sz w:val="24"/>
          <w:szCs w:val="24"/>
          <w:lang w:val="lt-LT"/>
        </w:rPr>
        <w:t>dokumentais</w:t>
      </w:r>
      <w:r w:rsidR="00070905" w:rsidRPr="00F155A0">
        <w:rPr>
          <w:rFonts w:cs="Times New Roman"/>
          <w:sz w:val="24"/>
          <w:szCs w:val="24"/>
          <w:lang w:val="lt-LT"/>
        </w:rPr>
        <w:t xml:space="preserve"> (toliau – dokumentai)</w:t>
      </w:r>
      <w:r w:rsidR="00211B4E" w:rsidRPr="00F155A0">
        <w:rPr>
          <w:rFonts w:cs="Times New Roman"/>
          <w:sz w:val="24"/>
          <w:szCs w:val="24"/>
          <w:lang w:val="lt-LT"/>
        </w:rPr>
        <w:t xml:space="preserve"> pateikiam</w:t>
      </w:r>
      <w:r w:rsidR="00070905" w:rsidRPr="00F155A0">
        <w:rPr>
          <w:rFonts w:cs="Times New Roman"/>
          <w:sz w:val="24"/>
          <w:szCs w:val="24"/>
          <w:lang w:val="lt-LT"/>
        </w:rPr>
        <w:t xml:space="preserve">i </w:t>
      </w:r>
      <w:r w:rsidR="00211B4E" w:rsidRPr="00F155A0">
        <w:rPr>
          <w:rFonts w:cs="Times New Roman"/>
          <w:sz w:val="24"/>
          <w:szCs w:val="24"/>
          <w:lang w:val="lt-LT"/>
        </w:rPr>
        <w:t>užklijuotame voke su užrašu „</w:t>
      </w:r>
      <w:r w:rsidR="007D6031" w:rsidRPr="00F155A0">
        <w:rPr>
          <w:rFonts w:cs="Times New Roman"/>
          <w:sz w:val="24"/>
          <w:szCs w:val="24"/>
          <w:lang w:val="lt-LT"/>
        </w:rPr>
        <w:t xml:space="preserve">Skelbiamoms deryboms dėl </w:t>
      </w:r>
      <w:r w:rsidR="008D6235" w:rsidRPr="00F155A0">
        <w:rPr>
          <w:rFonts w:cs="Times New Roman"/>
          <w:sz w:val="24"/>
          <w:szCs w:val="24"/>
          <w:lang w:val="lt-LT"/>
        </w:rPr>
        <w:t>Šiaulių</w:t>
      </w:r>
      <w:r w:rsidR="007D6F5C" w:rsidRPr="00F155A0">
        <w:rPr>
          <w:rFonts w:cs="Times New Roman"/>
          <w:sz w:val="24"/>
          <w:szCs w:val="24"/>
          <w:lang w:val="lt-LT"/>
        </w:rPr>
        <w:t xml:space="preserve"> filialo </w:t>
      </w:r>
      <w:r w:rsidR="008D6235" w:rsidRPr="00F155A0">
        <w:rPr>
          <w:rFonts w:cs="Times New Roman"/>
          <w:sz w:val="24"/>
          <w:szCs w:val="24"/>
          <w:lang w:val="lt-LT"/>
        </w:rPr>
        <w:t>patalpų</w:t>
      </w:r>
      <w:r w:rsidR="004439CF" w:rsidRPr="00F155A0">
        <w:rPr>
          <w:rFonts w:cs="Times New Roman"/>
          <w:sz w:val="24"/>
          <w:szCs w:val="24"/>
          <w:lang w:val="lt-LT"/>
        </w:rPr>
        <w:t xml:space="preserve"> ir teritorijos</w:t>
      </w:r>
      <w:r w:rsidR="007D6F5C" w:rsidRPr="00F155A0">
        <w:rPr>
          <w:rFonts w:cs="Times New Roman"/>
          <w:sz w:val="24"/>
          <w:szCs w:val="24"/>
          <w:lang w:val="lt-LT"/>
        </w:rPr>
        <w:t xml:space="preserve"> nuomos</w:t>
      </w:r>
      <w:r w:rsidR="00211B4E" w:rsidRPr="00F155A0">
        <w:rPr>
          <w:rFonts w:cs="Times New Roman"/>
          <w:sz w:val="24"/>
          <w:szCs w:val="24"/>
          <w:lang w:val="lt-LT"/>
        </w:rPr>
        <w:t>“, nurodomi Kandidato vardas, pavardė, adresas ir telefono numeris arba įmonės pavadinimas, adresas ir telefono numeris.</w:t>
      </w:r>
    </w:p>
    <w:p w14:paraId="054D07E5" w14:textId="66034904" w:rsidR="00CF7185" w:rsidRPr="00573127" w:rsidRDefault="00CF7185"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Pasiūlymai </w:t>
      </w:r>
      <w:r w:rsidR="00154D6F" w:rsidRPr="00F155A0">
        <w:rPr>
          <w:rFonts w:cs="Times New Roman"/>
          <w:sz w:val="24"/>
          <w:szCs w:val="24"/>
          <w:lang w:val="lt-LT"/>
        </w:rPr>
        <w:t>gali būti pateikti per kurjerį arba tiesiogiai atvykus į Įmonę darbo dienomis ir darbo valandomis</w:t>
      </w:r>
      <w:r w:rsidR="005C3430" w:rsidRPr="00F155A0">
        <w:rPr>
          <w:rFonts w:cs="Times New Roman"/>
          <w:sz w:val="24"/>
          <w:szCs w:val="24"/>
          <w:lang w:val="lt-LT"/>
        </w:rPr>
        <w:t xml:space="preserve"> (pirmadieniais – ketvirtadieniais nuo 7.30 val. iki 16.15 val., penktadieniais – nuo 7.30 iki 15.00 val., pietų pertrauka </w:t>
      </w:r>
      <w:r w:rsidR="005C3430" w:rsidRPr="00573127">
        <w:rPr>
          <w:rFonts w:cs="Times New Roman"/>
          <w:sz w:val="24"/>
          <w:szCs w:val="24"/>
          <w:lang w:val="lt-LT"/>
        </w:rPr>
        <w:t>nuo 11.30 val. iki 12.00 val.)</w:t>
      </w:r>
      <w:r w:rsidRPr="00573127">
        <w:rPr>
          <w:rFonts w:cs="Times New Roman"/>
          <w:sz w:val="24"/>
          <w:szCs w:val="24"/>
          <w:lang w:val="lt-LT"/>
        </w:rPr>
        <w:t xml:space="preserve"> adresu Liepkalnio g. 97, Vilnius, 3</w:t>
      </w:r>
      <w:r w:rsidR="00DF4612" w:rsidRPr="00573127">
        <w:rPr>
          <w:rFonts w:cs="Times New Roman"/>
          <w:sz w:val="24"/>
          <w:szCs w:val="24"/>
          <w:lang w:val="lt-LT"/>
        </w:rPr>
        <w:t> </w:t>
      </w:r>
      <w:r w:rsidRPr="00573127">
        <w:rPr>
          <w:rFonts w:cs="Times New Roman"/>
          <w:sz w:val="24"/>
          <w:szCs w:val="24"/>
          <w:lang w:val="lt-LT"/>
        </w:rPr>
        <w:t>aukšto 305 kab</w:t>
      </w:r>
      <w:r w:rsidR="00154D6F" w:rsidRPr="00573127">
        <w:rPr>
          <w:rFonts w:cs="Times New Roman"/>
          <w:sz w:val="24"/>
          <w:szCs w:val="24"/>
          <w:lang w:val="lt-LT"/>
        </w:rPr>
        <w:t>.</w:t>
      </w:r>
    </w:p>
    <w:p w14:paraId="77349B5A" w14:textId="1EAA54E6" w:rsidR="00211B4E" w:rsidRPr="00573127" w:rsidRDefault="00211B4E" w:rsidP="00954120">
      <w:pPr>
        <w:pStyle w:val="Body2"/>
        <w:numPr>
          <w:ilvl w:val="0"/>
          <w:numId w:val="2"/>
        </w:numPr>
        <w:tabs>
          <w:tab w:val="left" w:pos="993"/>
        </w:tabs>
        <w:spacing w:after="0"/>
        <w:ind w:left="0" w:firstLine="567"/>
        <w:rPr>
          <w:rFonts w:cs="Times New Roman"/>
          <w:sz w:val="24"/>
          <w:szCs w:val="24"/>
          <w:lang w:val="lt-LT"/>
        </w:rPr>
      </w:pPr>
      <w:r w:rsidRPr="00573127">
        <w:rPr>
          <w:rFonts w:cs="Times New Roman"/>
          <w:sz w:val="24"/>
          <w:szCs w:val="24"/>
          <w:lang w:val="lt-LT"/>
        </w:rPr>
        <w:lastRenderedPageBreak/>
        <w:t>P</w:t>
      </w:r>
      <w:bookmarkStart w:id="8" w:name="_Hlk510685913"/>
      <w:r w:rsidRPr="00573127">
        <w:rPr>
          <w:rFonts w:cs="Times New Roman"/>
          <w:sz w:val="24"/>
          <w:szCs w:val="24"/>
          <w:lang w:val="lt-LT"/>
        </w:rPr>
        <w:t>asiūlymai</w:t>
      </w:r>
      <w:r w:rsidR="00C51222" w:rsidRPr="00573127">
        <w:rPr>
          <w:rFonts w:cs="Times New Roman"/>
          <w:sz w:val="24"/>
          <w:szCs w:val="24"/>
          <w:lang w:val="lt-LT"/>
        </w:rPr>
        <w:t xml:space="preserve"> turi būti pateikt</w:t>
      </w:r>
      <w:r w:rsidRPr="00573127">
        <w:rPr>
          <w:rFonts w:cs="Times New Roman"/>
          <w:sz w:val="24"/>
          <w:szCs w:val="24"/>
          <w:lang w:val="lt-LT"/>
        </w:rPr>
        <w:t>i</w:t>
      </w:r>
      <w:r w:rsidR="00C51222" w:rsidRPr="00573127">
        <w:rPr>
          <w:rFonts w:cs="Times New Roman"/>
          <w:sz w:val="24"/>
          <w:szCs w:val="24"/>
          <w:lang w:val="lt-LT"/>
        </w:rPr>
        <w:t xml:space="preserve"> iki </w:t>
      </w:r>
      <w:r w:rsidR="00C51222" w:rsidRPr="00C20E08">
        <w:rPr>
          <w:rFonts w:cs="Times New Roman"/>
          <w:b/>
          <w:sz w:val="24"/>
          <w:szCs w:val="24"/>
          <w:lang w:val="lt-LT"/>
        </w:rPr>
        <w:t>201</w:t>
      </w:r>
      <w:r w:rsidR="00076F4C" w:rsidRPr="00C20E08">
        <w:rPr>
          <w:rFonts w:cs="Times New Roman"/>
          <w:b/>
          <w:sz w:val="24"/>
          <w:szCs w:val="24"/>
          <w:lang w:val="lt-LT"/>
        </w:rPr>
        <w:t>8</w:t>
      </w:r>
      <w:r w:rsidR="00C51222" w:rsidRPr="00C20E08">
        <w:rPr>
          <w:rFonts w:cs="Times New Roman"/>
          <w:b/>
          <w:sz w:val="24"/>
          <w:szCs w:val="24"/>
          <w:lang w:val="lt-LT"/>
        </w:rPr>
        <w:t xml:space="preserve"> m. </w:t>
      </w:r>
      <w:r w:rsidR="00C20E08" w:rsidRPr="00C20E08">
        <w:rPr>
          <w:rFonts w:cs="Times New Roman"/>
          <w:b/>
          <w:sz w:val="24"/>
          <w:szCs w:val="24"/>
          <w:lang w:val="lt-LT"/>
        </w:rPr>
        <w:t>rugpjūčio</w:t>
      </w:r>
      <w:r w:rsidR="00076F4C" w:rsidRPr="00C20E08">
        <w:rPr>
          <w:rFonts w:cs="Times New Roman"/>
          <w:b/>
          <w:sz w:val="24"/>
          <w:szCs w:val="24"/>
          <w:lang w:val="lt-LT"/>
        </w:rPr>
        <w:t xml:space="preserve"> </w:t>
      </w:r>
      <w:r w:rsidR="00C20E08" w:rsidRPr="00C20E08">
        <w:rPr>
          <w:rFonts w:cs="Times New Roman"/>
          <w:b/>
          <w:sz w:val="24"/>
          <w:szCs w:val="24"/>
          <w:lang w:val="lt-LT"/>
        </w:rPr>
        <w:t>10</w:t>
      </w:r>
      <w:r w:rsidR="00C51222" w:rsidRPr="00C20E08">
        <w:rPr>
          <w:rFonts w:cs="Times New Roman"/>
          <w:b/>
          <w:sz w:val="24"/>
          <w:szCs w:val="24"/>
          <w:lang w:val="lt-LT"/>
        </w:rPr>
        <w:t xml:space="preserve"> d. </w:t>
      </w:r>
      <w:r w:rsidR="00837BAA" w:rsidRPr="00C20E08">
        <w:rPr>
          <w:rFonts w:cs="Times New Roman"/>
          <w:b/>
          <w:sz w:val="24"/>
          <w:szCs w:val="24"/>
          <w:lang w:val="lt-LT"/>
        </w:rPr>
        <w:t>15</w:t>
      </w:r>
      <w:r w:rsidR="00076F4C" w:rsidRPr="00C20E08">
        <w:rPr>
          <w:rFonts w:cs="Times New Roman"/>
          <w:b/>
          <w:sz w:val="24"/>
          <w:szCs w:val="24"/>
          <w:lang w:val="lt-LT"/>
        </w:rPr>
        <w:t xml:space="preserve"> </w:t>
      </w:r>
      <w:r w:rsidR="00C51222" w:rsidRPr="00C20E08">
        <w:rPr>
          <w:rFonts w:cs="Times New Roman"/>
          <w:b/>
          <w:sz w:val="24"/>
          <w:szCs w:val="24"/>
          <w:lang w:val="lt-LT"/>
        </w:rPr>
        <w:t>val. 00 min.</w:t>
      </w:r>
      <w:bookmarkEnd w:id="8"/>
      <w:r w:rsidR="00C51222" w:rsidRPr="00573127">
        <w:rPr>
          <w:rFonts w:cs="Times New Roman"/>
          <w:sz w:val="24"/>
          <w:szCs w:val="24"/>
          <w:lang w:val="lt-LT"/>
        </w:rPr>
        <w:t xml:space="preserve"> Vėliau pateikt</w:t>
      </w:r>
      <w:r w:rsidRPr="00573127">
        <w:rPr>
          <w:rFonts w:cs="Times New Roman"/>
          <w:sz w:val="24"/>
          <w:szCs w:val="24"/>
          <w:lang w:val="lt-LT"/>
        </w:rPr>
        <w:t>i</w:t>
      </w:r>
      <w:r w:rsidR="00C51222" w:rsidRPr="00573127">
        <w:rPr>
          <w:rFonts w:cs="Times New Roman"/>
          <w:sz w:val="24"/>
          <w:szCs w:val="24"/>
          <w:lang w:val="lt-LT"/>
        </w:rPr>
        <w:t xml:space="preserve"> </w:t>
      </w:r>
      <w:r w:rsidRPr="00573127">
        <w:rPr>
          <w:rFonts w:cs="Times New Roman"/>
          <w:sz w:val="24"/>
          <w:szCs w:val="24"/>
          <w:lang w:val="lt-LT"/>
        </w:rPr>
        <w:t>pasiūlymai</w:t>
      </w:r>
      <w:r w:rsidR="00C51222" w:rsidRPr="00573127">
        <w:rPr>
          <w:rFonts w:cs="Times New Roman"/>
          <w:sz w:val="24"/>
          <w:szCs w:val="24"/>
          <w:lang w:val="lt-LT"/>
        </w:rPr>
        <w:t xml:space="preserve"> nenagrinėjam</w:t>
      </w:r>
      <w:r w:rsidRPr="00573127">
        <w:rPr>
          <w:rFonts w:cs="Times New Roman"/>
          <w:sz w:val="24"/>
          <w:szCs w:val="24"/>
          <w:lang w:val="lt-LT"/>
        </w:rPr>
        <w:t>i</w:t>
      </w:r>
      <w:r w:rsidR="00C51222" w:rsidRPr="00573127">
        <w:rPr>
          <w:rFonts w:cs="Times New Roman"/>
          <w:sz w:val="24"/>
          <w:szCs w:val="24"/>
          <w:lang w:val="lt-LT"/>
        </w:rPr>
        <w:t>.</w:t>
      </w:r>
    </w:p>
    <w:p w14:paraId="3838D09E" w14:textId="15DC2759" w:rsidR="002925F4" w:rsidRPr="00F155A0" w:rsidRDefault="00211B4E"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Jeigu Komisija Pirkimo sąlygų </w:t>
      </w:r>
      <w:r w:rsidR="00FC08EE" w:rsidRPr="00F155A0">
        <w:rPr>
          <w:rFonts w:cs="Times New Roman"/>
          <w:sz w:val="24"/>
          <w:szCs w:val="24"/>
          <w:lang w:val="lt-LT"/>
        </w:rPr>
        <w:t>2</w:t>
      </w:r>
      <w:r w:rsidR="00792693" w:rsidRPr="00F155A0">
        <w:rPr>
          <w:rFonts w:cs="Times New Roman"/>
          <w:sz w:val="24"/>
          <w:szCs w:val="24"/>
          <w:lang w:val="lt-LT"/>
        </w:rPr>
        <w:t>2</w:t>
      </w:r>
      <w:r w:rsidRPr="00F155A0">
        <w:rPr>
          <w:rFonts w:cs="Times New Roman"/>
          <w:sz w:val="24"/>
          <w:szCs w:val="24"/>
          <w:lang w:val="lt-LT"/>
        </w:rPr>
        <w:t xml:space="preserve"> punkte nurodytą voką</w:t>
      </w:r>
      <w:r w:rsidR="002925F4" w:rsidRPr="00F155A0">
        <w:rPr>
          <w:rFonts w:cs="Times New Roman"/>
          <w:sz w:val="24"/>
          <w:szCs w:val="24"/>
          <w:lang w:val="lt-LT"/>
        </w:rPr>
        <w:t xml:space="preserve"> gauna pasibaigus skelbime nustatytam terminui, šie dokumentai grąžinami juos pateikusiam Kandidatui. </w:t>
      </w:r>
    </w:p>
    <w:p w14:paraId="76A8203A" w14:textId="77777777" w:rsidR="00041F4E" w:rsidRPr="00F155A0" w:rsidRDefault="00041F4E" w:rsidP="00954120">
      <w:pPr>
        <w:pStyle w:val="Body2"/>
        <w:tabs>
          <w:tab w:val="left" w:pos="993"/>
        </w:tabs>
        <w:spacing w:after="0"/>
        <w:rPr>
          <w:rFonts w:cs="Times New Roman"/>
          <w:sz w:val="24"/>
          <w:szCs w:val="24"/>
          <w:lang w:val="lt-LT"/>
        </w:rPr>
      </w:pPr>
    </w:p>
    <w:p w14:paraId="2AE94151" w14:textId="5C4E5D82" w:rsidR="0082390D" w:rsidRPr="00F155A0" w:rsidRDefault="0082390D"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IV SKYRIUS</w:t>
      </w:r>
    </w:p>
    <w:p w14:paraId="517B77CC" w14:textId="77777777" w:rsidR="0082390D" w:rsidRPr="00F155A0" w:rsidRDefault="0082390D"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KANDIDATŲ ATRANKA DERYBOMS IR KVIETIMAS DERĖTIS</w:t>
      </w:r>
    </w:p>
    <w:p w14:paraId="08AFAFDE" w14:textId="77777777" w:rsidR="0082390D" w:rsidRPr="00F155A0" w:rsidRDefault="0082390D" w:rsidP="00954120">
      <w:pPr>
        <w:pStyle w:val="Body2"/>
        <w:tabs>
          <w:tab w:val="left" w:pos="993"/>
        </w:tabs>
        <w:spacing w:after="0"/>
        <w:jc w:val="center"/>
        <w:rPr>
          <w:rFonts w:cs="Times New Roman"/>
          <w:b/>
          <w:sz w:val="24"/>
          <w:szCs w:val="24"/>
          <w:lang w:val="lt-LT"/>
        </w:rPr>
      </w:pPr>
    </w:p>
    <w:p w14:paraId="56FA9A8F" w14:textId="77777777" w:rsidR="007A3724" w:rsidRPr="00F155A0" w:rsidRDefault="007A3724"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Perkančioji organizacija, gavusi kandidato pasiūlymą ir dokumentus, patikrina, ar gauti dokumentai atitinka pirkimo dokumentuose nustatytus reikalavimus.</w:t>
      </w:r>
    </w:p>
    <w:p w14:paraId="670841A7" w14:textId="77777777" w:rsidR="00070905" w:rsidRPr="00F155A0" w:rsidRDefault="0046028B"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Kandidatų pateiktus pasiūlymus su dokumentais nagrinėja ir vertina Komisija. Pasiūlymai nagrinėjami ir vertinami konfidencialiai, nedalyvaujant pasiūlymus pateikusių Kandidatų atstovams.</w:t>
      </w:r>
    </w:p>
    <w:p w14:paraId="42CB9E7A" w14:textId="77777777" w:rsidR="0046028B" w:rsidRPr="00F155A0" w:rsidRDefault="007A3724"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Perkančioji organizacija visiems kandidatams, kurių pasiūlymai neatmesti, ne vėliau kaip per 5 darbo dienas nuo pasiūlymo ir dokumentų pateikimo termino pabaigos vienu metu išsiunčia kvietimą derėtis dėl kainos ir kitų sąlygų.</w:t>
      </w:r>
    </w:p>
    <w:p w14:paraId="188B7CFF" w14:textId="77777777" w:rsidR="0046028B" w:rsidRPr="00F155A0" w:rsidRDefault="0046028B" w:rsidP="00954120">
      <w:pPr>
        <w:pStyle w:val="Body2"/>
        <w:tabs>
          <w:tab w:val="left" w:pos="993"/>
        </w:tabs>
        <w:spacing w:after="0"/>
        <w:jc w:val="center"/>
        <w:rPr>
          <w:rFonts w:cs="Times New Roman"/>
          <w:b/>
          <w:sz w:val="24"/>
          <w:szCs w:val="24"/>
          <w:lang w:val="lt-LT"/>
        </w:rPr>
      </w:pPr>
    </w:p>
    <w:p w14:paraId="3A4711D6" w14:textId="77777777" w:rsidR="00BE5D61" w:rsidRPr="00F155A0" w:rsidRDefault="006F1654"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V</w:t>
      </w:r>
      <w:r w:rsidR="00BE5D61" w:rsidRPr="00F155A0">
        <w:rPr>
          <w:rFonts w:cs="Times New Roman"/>
          <w:b/>
          <w:sz w:val="24"/>
          <w:szCs w:val="24"/>
          <w:lang w:val="lt-LT"/>
        </w:rPr>
        <w:t xml:space="preserve"> SKYRIUS</w:t>
      </w:r>
    </w:p>
    <w:p w14:paraId="5384185B" w14:textId="77777777" w:rsidR="00BE5D61" w:rsidRPr="00F155A0" w:rsidRDefault="00BE5D61"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 xml:space="preserve">DERYBŲ </w:t>
      </w:r>
      <w:r w:rsidR="00E852DF" w:rsidRPr="00F155A0">
        <w:rPr>
          <w:rFonts w:cs="Times New Roman"/>
          <w:b/>
          <w:sz w:val="24"/>
          <w:szCs w:val="24"/>
          <w:lang w:val="lt-LT"/>
        </w:rPr>
        <w:t xml:space="preserve">VYKDYMO </w:t>
      </w:r>
      <w:r w:rsidRPr="00F155A0">
        <w:rPr>
          <w:rFonts w:cs="Times New Roman"/>
          <w:b/>
          <w:sz w:val="24"/>
          <w:szCs w:val="24"/>
          <w:lang w:val="lt-LT"/>
        </w:rPr>
        <w:t>TVARKA</w:t>
      </w:r>
    </w:p>
    <w:p w14:paraId="0DA73E31" w14:textId="77777777" w:rsidR="00BE5D61" w:rsidRPr="00F155A0" w:rsidRDefault="00BE5D61" w:rsidP="00954120">
      <w:pPr>
        <w:pStyle w:val="Body2"/>
        <w:tabs>
          <w:tab w:val="left" w:pos="993"/>
        </w:tabs>
        <w:spacing w:after="0"/>
        <w:jc w:val="center"/>
        <w:rPr>
          <w:rFonts w:cs="Times New Roman"/>
          <w:b/>
          <w:sz w:val="24"/>
          <w:szCs w:val="24"/>
          <w:lang w:val="lt-LT"/>
        </w:rPr>
      </w:pPr>
    </w:p>
    <w:p w14:paraId="64099D30" w14:textId="77777777" w:rsidR="00E852DF"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Derybos su kiekvienu kandidatu vykdomos atskirai.</w:t>
      </w:r>
    </w:p>
    <w:p w14:paraId="5FE02DE6" w14:textId="77777777" w:rsidR="00E852DF"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Derybos yra protokoluojamos. Derybų protokolą pasirašo Komisijos pirmininkas, jos nariai ir kandidatas, su kuriuo derėtasi, arba jo įgaliotas atstovas.</w:t>
      </w:r>
    </w:p>
    <w:p w14:paraId="364DCD3C" w14:textId="77777777" w:rsidR="00E852DF"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Derybos su kandidatu laikomos įvykusiomis ir pasibaigusiomis, kai galutinai susitariama dėl kainos ir (ar) pirkimo sąlygų, ir kai derybų rezultatai atitinka pirkimo dokumentus.</w:t>
      </w:r>
    </w:p>
    <w:p w14:paraId="61C75A3A" w14:textId="77777777" w:rsidR="007D0FF9"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Perkančioji organizacija, atsižvelgdama į derybų rezultatus, sudaro pasiūlymų eilę ir visiems derybose dalyvavusiems kandidatams išsiunčia informaciją apie derybų rezultatus.</w:t>
      </w:r>
    </w:p>
    <w:p w14:paraId="37DD3E55" w14:textId="7D86F859" w:rsidR="00E852DF" w:rsidRPr="00F155A0" w:rsidRDefault="007D0FF9"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Perkančioji organizacija gali nesiderėti ir sudaryti </w:t>
      </w:r>
      <w:r w:rsidR="00606F53" w:rsidRPr="00F155A0">
        <w:rPr>
          <w:rFonts w:cs="Times New Roman"/>
          <w:sz w:val="24"/>
          <w:szCs w:val="24"/>
          <w:lang w:val="lt-LT"/>
        </w:rPr>
        <w:t xml:space="preserve">Patalpų </w:t>
      </w:r>
      <w:r w:rsidR="003C4F11" w:rsidRPr="00F155A0">
        <w:rPr>
          <w:rFonts w:cs="Times New Roman"/>
          <w:sz w:val="24"/>
          <w:szCs w:val="24"/>
          <w:lang w:val="lt-LT"/>
        </w:rPr>
        <w:t xml:space="preserve">ir teritorijos </w:t>
      </w:r>
      <w:r w:rsidR="00606F53" w:rsidRPr="00F155A0">
        <w:rPr>
          <w:rFonts w:cs="Times New Roman"/>
          <w:sz w:val="24"/>
          <w:szCs w:val="24"/>
          <w:lang w:val="lt-LT"/>
        </w:rPr>
        <w:t>nuomos</w:t>
      </w:r>
      <w:r w:rsidRPr="00F155A0">
        <w:rPr>
          <w:rFonts w:cs="Times New Roman"/>
          <w:sz w:val="24"/>
          <w:szCs w:val="24"/>
          <w:lang w:val="lt-LT"/>
        </w:rPr>
        <w:t xml:space="preserve"> sutartį su pirminį pasiūlymą pateikusiu kandidatu, taip pat kandidato pirminį pasiūlymą vertinti kaip galutinį, kai jis neatvyksta į derybas.</w:t>
      </w:r>
    </w:p>
    <w:p w14:paraId="3DAD25DC" w14:textId="77777777" w:rsidR="00BE5D61" w:rsidRPr="00F155A0" w:rsidRDefault="00BE5D61" w:rsidP="00954120">
      <w:pPr>
        <w:pStyle w:val="Body2"/>
        <w:tabs>
          <w:tab w:val="left" w:pos="993"/>
        </w:tabs>
        <w:spacing w:after="0"/>
        <w:ind w:firstLine="567"/>
        <w:jc w:val="center"/>
        <w:rPr>
          <w:rFonts w:cs="Times New Roman"/>
          <w:b/>
          <w:sz w:val="24"/>
          <w:szCs w:val="24"/>
          <w:lang w:val="lt-LT"/>
        </w:rPr>
      </w:pPr>
    </w:p>
    <w:p w14:paraId="369240BD" w14:textId="77777777" w:rsidR="00E852DF" w:rsidRPr="00F155A0" w:rsidRDefault="00E852DF" w:rsidP="00954120">
      <w:pPr>
        <w:pStyle w:val="Body2"/>
        <w:tabs>
          <w:tab w:val="left" w:pos="993"/>
        </w:tabs>
        <w:spacing w:after="0"/>
        <w:ind w:firstLine="567"/>
        <w:jc w:val="center"/>
        <w:rPr>
          <w:rFonts w:cs="Times New Roman"/>
          <w:b/>
          <w:sz w:val="24"/>
          <w:szCs w:val="24"/>
          <w:lang w:val="lt-LT"/>
        </w:rPr>
      </w:pPr>
      <w:r w:rsidRPr="00F155A0">
        <w:rPr>
          <w:rFonts w:cs="Times New Roman"/>
          <w:b/>
          <w:sz w:val="24"/>
          <w:szCs w:val="24"/>
          <w:lang w:val="lt-LT"/>
        </w:rPr>
        <w:t>VI SKYRIUS</w:t>
      </w:r>
    </w:p>
    <w:p w14:paraId="23CA6801" w14:textId="77777777" w:rsidR="00E852DF" w:rsidRPr="00F155A0" w:rsidRDefault="00E852DF" w:rsidP="00954120">
      <w:pPr>
        <w:pStyle w:val="Body2"/>
        <w:tabs>
          <w:tab w:val="left" w:pos="993"/>
        </w:tabs>
        <w:spacing w:after="0"/>
        <w:ind w:firstLine="567"/>
        <w:jc w:val="center"/>
        <w:rPr>
          <w:rFonts w:cs="Times New Roman"/>
          <w:b/>
          <w:sz w:val="24"/>
          <w:szCs w:val="24"/>
          <w:lang w:val="lt-LT"/>
        </w:rPr>
      </w:pPr>
      <w:r w:rsidRPr="00F155A0">
        <w:rPr>
          <w:rFonts w:cs="Times New Roman"/>
          <w:b/>
          <w:sz w:val="24"/>
          <w:szCs w:val="24"/>
          <w:lang w:val="lt-LT"/>
        </w:rPr>
        <w:t>PASIŪLYMŲ VERTINIMO KRITERIJAI</w:t>
      </w:r>
    </w:p>
    <w:p w14:paraId="2704C3EF" w14:textId="77777777" w:rsidR="00E852DF" w:rsidRPr="00F155A0" w:rsidRDefault="00E852DF" w:rsidP="00954120">
      <w:pPr>
        <w:pStyle w:val="Body2"/>
        <w:tabs>
          <w:tab w:val="left" w:pos="993"/>
        </w:tabs>
        <w:spacing w:after="0"/>
        <w:ind w:firstLine="567"/>
        <w:jc w:val="center"/>
        <w:rPr>
          <w:rFonts w:cs="Times New Roman"/>
          <w:b/>
          <w:sz w:val="24"/>
          <w:szCs w:val="24"/>
          <w:lang w:val="lt-LT"/>
        </w:rPr>
      </w:pPr>
    </w:p>
    <w:p w14:paraId="21CCCD2A" w14:textId="0299815C" w:rsidR="00644807" w:rsidRPr="00F155A0" w:rsidRDefault="00717D62" w:rsidP="00954120">
      <w:pPr>
        <w:pStyle w:val="ListParagraph"/>
        <w:numPr>
          <w:ilvl w:val="0"/>
          <w:numId w:val="2"/>
        </w:numPr>
        <w:tabs>
          <w:tab w:val="left" w:pos="993"/>
        </w:tabs>
        <w:ind w:left="0" w:firstLine="567"/>
        <w:jc w:val="both"/>
      </w:pPr>
      <w:r w:rsidRPr="00F155A0">
        <w:t xml:space="preserve">Komisijos neatmestų </w:t>
      </w:r>
      <w:r w:rsidR="00E852DF" w:rsidRPr="00F155A0">
        <w:t xml:space="preserve">Kandidatų pateikti pasiūlymai vertinami pagal </w:t>
      </w:r>
      <w:r w:rsidR="0095235F" w:rsidRPr="00F155A0">
        <w:t xml:space="preserve">mažiausią pasiūlytą (suderėtą) </w:t>
      </w:r>
      <w:r w:rsidR="001D0F1B" w:rsidRPr="00F155A0">
        <w:t xml:space="preserve">viso ploto </w:t>
      </w:r>
      <w:r w:rsidR="00B7554F" w:rsidRPr="00F155A0">
        <w:t>P</w:t>
      </w:r>
      <w:r w:rsidR="001D0F1B" w:rsidRPr="00F155A0">
        <w:t>atalpų ir teri</w:t>
      </w:r>
      <w:r w:rsidR="0091635B" w:rsidRPr="00F155A0">
        <w:t xml:space="preserve">torijos kainą per mėnesį. </w:t>
      </w:r>
    </w:p>
    <w:p w14:paraId="56044943" w14:textId="4442873B" w:rsidR="00E807B9" w:rsidRPr="00F155A0" w:rsidRDefault="00E807B9" w:rsidP="00954120">
      <w:pPr>
        <w:pStyle w:val="ListParagraph"/>
        <w:numPr>
          <w:ilvl w:val="0"/>
          <w:numId w:val="2"/>
        </w:numPr>
        <w:tabs>
          <w:tab w:val="left" w:pos="993"/>
        </w:tabs>
        <w:ind w:left="0" w:firstLine="567"/>
        <w:jc w:val="both"/>
      </w:pPr>
      <w:r w:rsidRPr="00F155A0">
        <w:t xml:space="preserve">Laimėtoju </w:t>
      </w:r>
      <w:r w:rsidR="00C30543" w:rsidRPr="00F155A0">
        <w:t>pripažįstamas mažiausią kainą pasiūlęs Ka</w:t>
      </w:r>
      <w:r w:rsidR="00F71CED" w:rsidRPr="00F155A0">
        <w:t xml:space="preserve">ndidatas, kurio pasiūlymas atitinka pirkimo dokumentų </w:t>
      </w:r>
      <w:r w:rsidR="00A94C5C" w:rsidRPr="00F155A0">
        <w:t>reikalavimus.</w:t>
      </w:r>
    </w:p>
    <w:p w14:paraId="7F0B80C3" w14:textId="77777777" w:rsidR="00E852DF" w:rsidRPr="00F155A0" w:rsidRDefault="00E852DF" w:rsidP="003D6513">
      <w:pPr>
        <w:pStyle w:val="Body2"/>
        <w:tabs>
          <w:tab w:val="left" w:pos="993"/>
        </w:tabs>
        <w:spacing w:after="0"/>
        <w:jc w:val="center"/>
        <w:rPr>
          <w:rFonts w:cs="Times New Roman"/>
          <w:b/>
          <w:sz w:val="24"/>
          <w:szCs w:val="24"/>
          <w:lang w:val="lt-LT"/>
        </w:rPr>
      </w:pPr>
    </w:p>
    <w:p w14:paraId="7757B3F2" w14:textId="75E07CE6" w:rsidR="00966054" w:rsidRPr="00F155A0" w:rsidRDefault="00966054"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VII SKYRIUS</w:t>
      </w:r>
    </w:p>
    <w:p w14:paraId="7A9F3589" w14:textId="783C52F2" w:rsidR="00966054" w:rsidRPr="00F155A0" w:rsidRDefault="00606F53"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 xml:space="preserve">PATALPŲ </w:t>
      </w:r>
      <w:r w:rsidR="003C4F11" w:rsidRPr="00F155A0">
        <w:rPr>
          <w:rFonts w:cs="Times New Roman"/>
          <w:b/>
          <w:sz w:val="24"/>
          <w:szCs w:val="24"/>
          <w:lang w:val="lt-LT"/>
        </w:rPr>
        <w:t xml:space="preserve">IR TERITORIJOS </w:t>
      </w:r>
      <w:r w:rsidRPr="00F155A0">
        <w:rPr>
          <w:rFonts w:cs="Times New Roman"/>
          <w:b/>
          <w:sz w:val="24"/>
          <w:szCs w:val="24"/>
          <w:lang w:val="lt-LT"/>
        </w:rPr>
        <w:t xml:space="preserve">NUOMOS </w:t>
      </w:r>
      <w:r w:rsidR="00966054" w:rsidRPr="00F155A0">
        <w:rPr>
          <w:rFonts w:cs="Times New Roman"/>
          <w:b/>
          <w:sz w:val="24"/>
          <w:szCs w:val="24"/>
          <w:lang w:val="lt-LT"/>
        </w:rPr>
        <w:t>SUTARTI</w:t>
      </w:r>
      <w:r w:rsidR="006C3882" w:rsidRPr="00F155A0">
        <w:rPr>
          <w:rFonts w:cs="Times New Roman"/>
          <w:b/>
          <w:sz w:val="24"/>
          <w:szCs w:val="24"/>
          <w:lang w:val="lt-LT"/>
        </w:rPr>
        <w:t>ES SUDARYMAS</w:t>
      </w:r>
    </w:p>
    <w:p w14:paraId="48D5B4E4" w14:textId="77777777" w:rsidR="0080363A" w:rsidRPr="00F155A0" w:rsidRDefault="0080363A" w:rsidP="003D6513">
      <w:pPr>
        <w:pStyle w:val="Body2"/>
        <w:tabs>
          <w:tab w:val="left" w:pos="993"/>
        </w:tabs>
        <w:spacing w:after="0"/>
        <w:ind w:firstLine="567"/>
        <w:rPr>
          <w:rFonts w:cs="Times New Roman"/>
          <w:b/>
          <w:sz w:val="24"/>
          <w:szCs w:val="24"/>
          <w:lang w:val="lt-LT"/>
        </w:rPr>
      </w:pPr>
    </w:p>
    <w:p w14:paraId="49896CDD" w14:textId="7D6BB4B6" w:rsidR="0080363A" w:rsidRPr="00DF5546" w:rsidRDefault="0080363A" w:rsidP="003D6513">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Laimėtoju </w:t>
      </w:r>
      <w:r w:rsidRPr="00DF5546">
        <w:rPr>
          <w:rFonts w:cs="Times New Roman"/>
          <w:sz w:val="24"/>
          <w:szCs w:val="24"/>
          <w:lang w:val="lt-LT"/>
        </w:rPr>
        <w:t xml:space="preserve">pripažintas kandidatas bus kviečiamas sudaryti </w:t>
      </w:r>
      <w:r w:rsidR="00B33706" w:rsidRPr="00DF5546">
        <w:rPr>
          <w:rFonts w:cs="Times New Roman"/>
          <w:sz w:val="24"/>
          <w:szCs w:val="24"/>
          <w:lang w:val="lt-LT"/>
        </w:rPr>
        <w:t>Administracinių</w:t>
      </w:r>
      <w:r w:rsidR="00C2193E" w:rsidRPr="00DF5546">
        <w:rPr>
          <w:rFonts w:cs="Times New Roman"/>
          <w:sz w:val="24"/>
          <w:szCs w:val="24"/>
          <w:lang w:val="lt-LT"/>
        </w:rPr>
        <w:t xml:space="preserve"> </w:t>
      </w:r>
      <w:r w:rsidR="00606F53" w:rsidRPr="00DF5546">
        <w:rPr>
          <w:rFonts w:cs="Times New Roman"/>
          <w:sz w:val="24"/>
          <w:szCs w:val="24"/>
          <w:lang w:val="lt-LT"/>
        </w:rPr>
        <w:t>p</w:t>
      </w:r>
      <w:r w:rsidR="006C4781" w:rsidRPr="00DF5546">
        <w:rPr>
          <w:rFonts w:cs="Times New Roman"/>
          <w:sz w:val="24"/>
          <w:szCs w:val="24"/>
          <w:lang w:val="lt-LT"/>
        </w:rPr>
        <w:t>atalpų</w:t>
      </w:r>
      <w:r w:rsidR="003C4F11" w:rsidRPr="00DF5546">
        <w:rPr>
          <w:rFonts w:cs="Times New Roman"/>
          <w:sz w:val="24"/>
          <w:szCs w:val="24"/>
          <w:lang w:val="lt-LT"/>
        </w:rPr>
        <w:t xml:space="preserve"> ir teritorijos </w:t>
      </w:r>
      <w:r w:rsidR="006C4781" w:rsidRPr="00DF5546">
        <w:rPr>
          <w:rFonts w:cs="Times New Roman"/>
          <w:sz w:val="24"/>
          <w:szCs w:val="24"/>
          <w:lang w:val="lt-LT"/>
        </w:rPr>
        <w:t xml:space="preserve"> </w:t>
      </w:r>
      <w:r w:rsidRPr="00DF5546">
        <w:rPr>
          <w:rFonts w:cs="Times New Roman"/>
          <w:sz w:val="24"/>
          <w:szCs w:val="24"/>
          <w:lang w:val="lt-LT"/>
        </w:rPr>
        <w:t>nuomos sutartį</w:t>
      </w:r>
      <w:r w:rsidR="00073775" w:rsidRPr="00DF5546">
        <w:rPr>
          <w:lang w:val="lt-LT"/>
        </w:rPr>
        <w:t xml:space="preserve"> </w:t>
      </w:r>
      <w:r w:rsidR="00073775" w:rsidRPr="00DF5546">
        <w:rPr>
          <w:rFonts w:cs="Times New Roman"/>
          <w:sz w:val="24"/>
          <w:szCs w:val="24"/>
          <w:lang w:val="lt-LT"/>
        </w:rPr>
        <w:t xml:space="preserve">pagal Pirkimo sąlygų </w:t>
      </w:r>
      <w:r w:rsidR="00C450E3" w:rsidRPr="00DF5546">
        <w:rPr>
          <w:rFonts w:cs="Times New Roman"/>
          <w:sz w:val="24"/>
          <w:szCs w:val="24"/>
          <w:lang w:val="lt-LT"/>
        </w:rPr>
        <w:t>3</w:t>
      </w:r>
      <w:r w:rsidR="00073775" w:rsidRPr="00DF5546">
        <w:rPr>
          <w:rFonts w:cs="Times New Roman"/>
          <w:sz w:val="24"/>
          <w:szCs w:val="24"/>
          <w:lang w:val="lt-LT"/>
        </w:rPr>
        <w:t xml:space="preserve"> priede pateiktą </w:t>
      </w:r>
      <w:r w:rsidR="004D3588" w:rsidRPr="00DF5546">
        <w:rPr>
          <w:rFonts w:cs="Times New Roman"/>
          <w:sz w:val="24"/>
          <w:szCs w:val="24"/>
          <w:lang w:val="lt-LT"/>
        </w:rPr>
        <w:t xml:space="preserve">sutarties projekto </w:t>
      </w:r>
      <w:r w:rsidR="00073775" w:rsidRPr="00DF5546">
        <w:rPr>
          <w:rFonts w:cs="Times New Roman"/>
          <w:sz w:val="24"/>
          <w:szCs w:val="24"/>
          <w:lang w:val="lt-LT"/>
        </w:rPr>
        <w:t>formą.</w:t>
      </w:r>
      <w:r w:rsidR="006263C0" w:rsidRPr="00DF5546">
        <w:rPr>
          <w:rFonts w:cs="Times New Roman"/>
          <w:sz w:val="24"/>
          <w:szCs w:val="24"/>
          <w:lang w:val="lt-LT"/>
        </w:rPr>
        <w:t xml:space="preserve"> Dėl </w:t>
      </w:r>
      <w:r w:rsidR="006C4781" w:rsidRPr="00DF5546">
        <w:rPr>
          <w:rFonts w:cs="Times New Roman"/>
          <w:sz w:val="24"/>
          <w:szCs w:val="24"/>
          <w:lang w:val="lt-LT"/>
        </w:rPr>
        <w:t>Patalpų</w:t>
      </w:r>
      <w:r w:rsidR="006263C0" w:rsidRPr="00DF5546">
        <w:rPr>
          <w:rFonts w:cs="Times New Roman"/>
          <w:sz w:val="24"/>
          <w:szCs w:val="24"/>
          <w:lang w:val="lt-LT"/>
        </w:rPr>
        <w:t xml:space="preserve"> </w:t>
      </w:r>
      <w:r w:rsidR="003C4F11" w:rsidRPr="00DF5546">
        <w:rPr>
          <w:rFonts w:cs="Times New Roman"/>
          <w:sz w:val="24"/>
          <w:szCs w:val="24"/>
          <w:lang w:val="lt-LT"/>
        </w:rPr>
        <w:t xml:space="preserve">ir teritorijos </w:t>
      </w:r>
      <w:r w:rsidR="0082753E" w:rsidRPr="00DF5546">
        <w:rPr>
          <w:rFonts w:cs="Times New Roman"/>
          <w:sz w:val="24"/>
          <w:szCs w:val="24"/>
          <w:lang w:val="lt-LT"/>
        </w:rPr>
        <w:t xml:space="preserve">nuomos sutarties </w:t>
      </w:r>
      <w:r w:rsidR="006263C0" w:rsidRPr="00DF5546">
        <w:rPr>
          <w:rFonts w:cs="Times New Roman"/>
          <w:sz w:val="24"/>
          <w:szCs w:val="24"/>
          <w:lang w:val="lt-LT"/>
        </w:rPr>
        <w:t>projekt</w:t>
      </w:r>
      <w:r w:rsidR="0082753E" w:rsidRPr="00DF5546">
        <w:rPr>
          <w:rFonts w:cs="Times New Roman"/>
          <w:sz w:val="24"/>
          <w:szCs w:val="24"/>
          <w:lang w:val="lt-LT"/>
        </w:rPr>
        <w:t>o nuostatų</w:t>
      </w:r>
      <w:r w:rsidR="006263C0" w:rsidRPr="00DF5546">
        <w:rPr>
          <w:rFonts w:cs="Times New Roman"/>
          <w:sz w:val="24"/>
          <w:szCs w:val="24"/>
          <w:lang w:val="lt-LT"/>
        </w:rPr>
        <w:t xml:space="preserve">, išskyrus </w:t>
      </w:r>
      <w:r w:rsidR="0082753E" w:rsidRPr="00DF5546">
        <w:rPr>
          <w:rFonts w:cs="Times New Roman"/>
          <w:sz w:val="24"/>
          <w:szCs w:val="24"/>
          <w:lang w:val="lt-LT"/>
        </w:rPr>
        <w:t>Pirkimo sąlyg</w:t>
      </w:r>
      <w:r w:rsidR="00B03558" w:rsidRPr="00DF5546">
        <w:rPr>
          <w:rFonts w:cs="Times New Roman"/>
          <w:sz w:val="24"/>
          <w:szCs w:val="24"/>
          <w:lang w:val="lt-LT"/>
        </w:rPr>
        <w:t xml:space="preserve">ų </w:t>
      </w:r>
      <w:r w:rsidR="00C450E3" w:rsidRPr="00DF5546">
        <w:rPr>
          <w:rFonts w:cs="Times New Roman"/>
          <w:sz w:val="24"/>
          <w:szCs w:val="24"/>
          <w:lang w:val="lt-LT"/>
        </w:rPr>
        <w:t>1</w:t>
      </w:r>
      <w:r w:rsidR="006C4781" w:rsidRPr="00DF5546">
        <w:rPr>
          <w:rFonts w:cs="Times New Roman"/>
          <w:sz w:val="24"/>
          <w:szCs w:val="24"/>
          <w:lang w:val="lt-LT"/>
        </w:rPr>
        <w:t xml:space="preserve"> priede</w:t>
      </w:r>
      <w:r w:rsidR="00B03558" w:rsidRPr="00DF5546">
        <w:rPr>
          <w:rFonts w:cs="Times New Roman"/>
          <w:sz w:val="24"/>
          <w:szCs w:val="24"/>
          <w:lang w:val="lt-LT"/>
        </w:rPr>
        <w:t xml:space="preserve"> nustatytus reikalavimus</w:t>
      </w:r>
      <w:r w:rsidR="0082753E" w:rsidRPr="00DF5546">
        <w:rPr>
          <w:rFonts w:cs="Times New Roman"/>
          <w:sz w:val="24"/>
          <w:szCs w:val="24"/>
          <w:lang w:val="lt-LT"/>
        </w:rPr>
        <w:t xml:space="preserve">, </w:t>
      </w:r>
      <w:r w:rsidR="006263C0" w:rsidRPr="00DF5546">
        <w:rPr>
          <w:rFonts w:cs="Times New Roman"/>
          <w:sz w:val="24"/>
          <w:szCs w:val="24"/>
          <w:lang w:val="lt-LT"/>
        </w:rPr>
        <w:t>su atrinktais kandidatais bus galima derėtis</w:t>
      </w:r>
      <w:r w:rsidR="0082753E" w:rsidRPr="00DF5546">
        <w:rPr>
          <w:rFonts w:cs="Times New Roman"/>
          <w:sz w:val="24"/>
          <w:szCs w:val="24"/>
          <w:lang w:val="lt-LT"/>
        </w:rPr>
        <w:t xml:space="preserve"> derybų metu</w:t>
      </w:r>
      <w:r w:rsidR="006263C0" w:rsidRPr="00DF5546">
        <w:rPr>
          <w:rFonts w:cs="Times New Roman"/>
          <w:sz w:val="24"/>
          <w:szCs w:val="24"/>
          <w:lang w:val="lt-LT"/>
        </w:rPr>
        <w:t>.</w:t>
      </w:r>
    </w:p>
    <w:p w14:paraId="3822328D" w14:textId="77777777" w:rsidR="002E705B" w:rsidRPr="00F155A0" w:rsidRDefault="0080363A" w:rsidP="003D6513">
      <w:pPr>
        <w:pStyle w:val="Body2"/>
        <w:numPr>
          <w:ilvl w:val="0"/>
          <w:numId w:val="2"/>
        </w:numPr>
        <w:tabs>
          <w:tab w:val="left" w:pos="993"/>
        </w:tabs>
        <w:spacing w:after="0"/>
        <w:ind w:left="0" w:firstLine="567"/>
        <w:rPr>
          <w:rFonts w:cs="Times New Roman"/>
          <w:sz w:val="24"/>
          <w:szCs w:val="24"/>
          <w:lang w:val="lt-LT"/>
        </w:rPr>
      </w:pPr>
      <w:r w:rsidRPr="00DF5546">
        <w:rPr>
          <w:rFonts w:cs="Times New Roman"/>
          <w:sz w:val="24"/>
          <w:szCs w:val="24"/>
          <w:lang w:val="lt-LT"/>
        </w:rPr>
        <w:t>Jeigu kandidatas, kuriam pasiūlyta sudaryti sutartį, neatvyksta sudaryti</w:t>
      </w:r>
      <w:r w:rsidRPr="00F155A0">
        <w:rPr>
          <w:rFonts w:cs="Times New Roman"/>
          <w:sz w:val="24"/>
          <w:szCs w:val="24"/>
          <w:lang w:val="lt-LT"/>
        </w:rPr>
        <w:t xml:space="preserve"> sutarties sutartu laiku, atsisako sudaryti sutartį derybose sutartomis sąlygomis arba pirmenybės teisę įsigyti turtą realizuoja šią teisę turintys asmenys ir dėl to kandidatas negali sudaryti sutarties su perkančiąja organizacija, laikoma, kad jis atsisakė sudaryti sutartį.</w:t>
      </w:r>
      <w:r w:rsidR="002E705B" w:rsidRPr="00F155A0">
        <w:rPr>
          <w:rFonts w:cs="Times New Roman"/>
          <w:sz w:val="24"/>
          <w:szCs w:val="24"/>
          <w:lang w:val="lt-LT"/>
        </w:rPr>
        <w:t xml:space="preserve"> Tokiu atveju Perkančioji organizacija siūlo sudaryti </w:t>
      </w:r>
      <w:r w:rsidR="00CF7185" w:rsidRPr="00F155A0">
        <w:rPr>
          <w:rFonts w:cs="Times New Roman"/>
          <w:sz w:val="24"/>
          <w:szCs w:val="24"/>
          <w:lang w:val="lt-LT"/>
        </w:rPr>
        <w:t>nuomos</w:t>
      </w:r>
      <w:r w:rsidR="002E705B" w:rsidRPr="00F155A0">
        <w:rPr>
          <w:rFonts w:cs="Times New Roman"/>
          <w:sz w:val="24"/>
          <w:szCs w:val="24"/>
          <w:lang w:val="lt-LT"/>
        </w:rPr>
        <w:t xml:space="preserve"> sutartį antrajam kandidatui, kurio pasiūlymas pagal derybų rezultatus yra geriausias po atsisakiusiojo sudaryti sutartį.</w:t>
      </w:r>
    </w:p>
    <w:p w14:paraId="4ABCD051" w14:textId="77777777" w:rsidR="00DF5546" w:rsidRDefault="00DF5546" w:rsidP="003D6513">
      <w:pPr>
        <w:pStyle w:val="Body2"/>
        <w:tabs>
          <w:tab w:val="left" w:pos="993"/>
        </w:tabs>
        <w:spacing w:after="0"/>
        <w:jc w:val="center"/>
        <w:rPr>
          <w:rFonts w:cs="Times New Roman"/>
          <w:b/>
          <w:sz w:val="24"/>
          <w:szCs w:val="24"/>
          <w:lang w:val="lt-LT"/>
        </w:rPr>
      </w:pPr>
    </w:p>
    <w:p w14:paraId="21446A4C" w14:textId="23889B5C" w:rsidR="00831F80" w:rsidRPr="00F155A0" w:rsidRDefault="00831F80"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lastRenderedPageBreak/>
        <w:t>VII</w:t>
      </w:r>
      <w:r w:rsidR="006F1654" w:rsidRPr="00F155A0">
        <w:rPr>
          <w:rFonts w:cs="Times New Roman"/>
          <w:b/>
          <w:sz w:val="24"/>
          <w:szCs w:val="24"/>
          <w:lang w:val="lt-LT"/>
        </w:rPr>
        <w:t>I</w:t>
      </w:r>
      <w:r w:rsidRPr="00F155A0">
        <w:rPr>
          <w:rFonts w:cs="Times New Roman"/>
          <w:b/>
          <w:sz w:val="24"/>
          <w:szCs w:val="24"/>
          <w:lang w:val="lt-LT"/>
        </w:rPr>
        <w:t xml:space="preserve"> SKYRIUS</w:t>
      </w:r>
    </w:p>
    <w:p w14:paraId="58AEABF7" w14:textId="77777777" w:rsidR="00831F80" w:rsidRPr="00F155A0" w:rsidRDefault="00831F80"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BAIGIAMOSIOS NUOSTATOS</w:t>
      </w:r>
    </w:p>
    <w:p w14:paraId="40081213" w14:textId="77777777" w:rsidR="00831F80" w:rsidRPr="00F155A0" w:rsidRDefault="00831F80" w:rsidP="73FE5215">
      <w:pPr>
        <w:pStyle w:val="tactin"/>
        <w:shd w:val="clear" w:color="auto" w:fill="FFFFFF" w:themeFill="background1"/>
        <w:spacing w:before="0" w:beforeAutospacing="0" w:after="0" w:afterAutospacing="0"/>
        <w:jc w:val="both"/>
        <w:rPr>
          <w:rFonts w:eastAsia="Arial Unicode MS"/>
          <w:b/>
          <w:bCs/>
          <w:color w:val="000000" w:themeColor="text1"/>
        </w:rPr>
      </w:pPr>
    </w:p>
    <w:p w14:paraId="10AA3999" w14:textId="77777777" w:rsidR="008C7B21"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Kitos Pirkimo organizavimo sąlygos ir nuostatos, neaptartos šiose Pirkimo sąlygose, organizuojamos ir vykdomos Tvarkos aprašo nustatyta tvarka.</w:t>
      </w:r>
    </w:p>
    <w:p w14:paraId="6D705C20" w14:textId="77777777"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Kiekvienas pirkimu suinteresuotas kandidatas, kuris mano, kad perkančioji organizacija nesilaikė Tvarkos aprašo nuostatų ir pažeidė ar pažeis jo teisėtus interesus, turi teisę pareikšti pretenziją perkančiajai organizacijai.</w:t>
      </w:r>
    </w:p>
    <w:p w14:paraId="0A8B24A6" w14:textId="77777777"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Pretenzija turi būti pareikšta raštu per 5 darbo dienas nuo perkančiosios organizacijos informacijos apie priimtą sprendimą raštu išsiuntimo kandidatams dienos arba nuo paskelbimo apie perkančiosios organizacijos priimtą sprendimą dienos.</w:t>
      </w:r>
    </w:p>
    <w:p w14:paraId="1709B2DF" w14:textId="01FBF042"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 xml:space="preserve">Pretenzija, pateikta </w:t>
      </w:r>
      <w:r w:rsidRPr="00DF5546">
        <w:rPr>
          <w:color w:val="000000" w:themeColor="text1"/>
        </w:rPr>
        <w:t>praleidus Pirkimo sąlygų 40 punkte nustatytą terminą, grąžinama ją pateikusiam kandidatui.</w:t>
      </w:r>
    </w:p>
    <w:p w14:paraId="6A1FE230" w14:textId="77777777"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Kandidatas perkančiosios organizacijos sprendimus ar sprendimus dėl išnagrinėtų pretenzijų gali apskųsti teismui.</w:t>
      </w:r>
    </w:p>
    <w:p w14:paraId="643528B9" w14:textId="77777777" w:rsidR="008C7B21" w:rsidRPr="00F155A0" w:rsidRDefault="73FE5215" w:rsidP="73FE5215">
      <w:pPr>
        <w:pStyle w:val="tactin"/>
        <w:shd w:val="clear" w:color="auto" w:fill="FFFFFF" w:themeFill="background1"/>
        <w:spacing w:before="0" w:beforeAutospacing="0" w:after="0" w:afterAutospacing="0"/>
        <w:ind w:left="360"/>
        <w:jc w:val="center"/>
        <w:rPr>
          <w:rFonts w:ascii="Arial" w:hAnsi="Arial" w:cs="Arial"/>
          <w:color w:val="000000" w:themeColor="text1"/>
          <w:sz w:val="22"/>
          <w:szCs w:val="22"/>
        </w:rPr>
      </w:pPr>
      <w:r w:rsidRPr="73FE5215">
        <w:rPr>
          <w:rFonts w:ascii="Arial" w:hAnsi="Arial" w:cs="Arial"/>
          <w:color w:val="000000" w:themeColor="text1"/>
          <w:sz w:val="22"/>
          <w:szCs w:val="22"/>
        </w:rPr>
        <w:t>___________________</w:t>
      </w:r>
    </w:p>
    <w:p w14:paraId="66682084" w14:textId="77777777" w:rsidR="001D6EB3" w:rsidRPr="00F155A0" w:rsidRDefault="001D6EB3" w:rsidP="00954120">
      <w:pPr>
        <w:rPr>
          <w:b/>
          <w:lang w:val="lt-LT"/>
        </w:rPr>
        <w:sectPr w:rsidR="001D6EB3" w:rsidRPr="00F155A0" w:rsidSect="005755BB">
          <w:footerReference w:type="default" r:id="rId10"/>
          <w:pgSz w:w="11900" w:h="16840"/>
          <w:pgMar w:top="1134" w:right="567" w:bottom="1134" w:left="1701" w:header="720" w:footer="720" w:gutter="0"/>
          <w:cols w:space="1296"/>
          <w:docGrid w:linePitch="326"/>
        </w:sectPr>
      </w:pPr>
    </w:p>
    <w:p w14:paraId="740274CD" w14:textId="78168310" w:rsidR="007B7B48" w:rsidRPr="00F155A0" w:rsidRDefault="00940AD4" w:rsidP="00954120">
      <w:pPr>
        <w:ind w:left="6521"/>
        <w:rPr>
          <w:lang w:val="lt-LT"/>
        </w:rPr>
      </w:pPr>
      <w:r w:rsidRPr="00F155A0">
        <w:rPr>
          <w:lang w:val="lt-LT"/>
        </w:rPr>
        <w:lastRenderedPageBreak/>
        <w:t>Administracinių</w:t>
      </w:r>
      <w:r w:rsidR="007B7B48" w:rsidRPr="00F155A0">
        <w:rPr>
          <w:lang w:val="lt-LT"/>
        </w:rPr>
        <w:t xml:space="preserve"> patalpų </w:t>
      </w:r>
      <w:r w:rsidR="00C76478" w:rsidRPr="00F155A0">
        <w:rPr>
          <w:lang w:val="lt-LT"/>
        </w:rPr>
        <w:t xml:space="preserve">ir teritorijos </w:t>
      </w:r>
      <w:r w:rsidR="007B7B48" w:rsidRPr="00F155A0">
        <w:rPr>
          <w:lang w:val="lt-LT"/>
        </w:rPr>
        <w:t xml:space="preserve">nuomos skelbiamų derybų būdu pirkimo sąlygų </w:t>
      </w:r>
    </w:p>
    <w:p w14:paraId="1D47D5EF" w14:textId="22812F6B" w:rsidR="007B7B48" w:rsidRPr="00F155A0" w:rsidRDefault="007B7B48" w:rsidP="00954120">
      <w:pPr>
        <w:ind w:left="6521"/>
        <w:rPr>
          <w:lang w:val="lt-LT"/>
        </w:rPr>
      </w:pPr>
      <w:r w:rsidRPr="00F155A0">
        <w:rPr>
          <w:lang w:val="lt-LT"/>
        </w:rPr>
        <w:t>1 priedas</w:t>
      </w:r>
    </w:p>
    <w:p w14:paraId="1FF49E6E" w14:textId="3FD33003" w:rsidR="0045083A" w:rsidRPr="00F155A0" w:rsidRDefault="0045083A" w:rsidP="00954120">
      <w:pPr>
        <w:ind w:left="6521"/>
        <w:rPr>
          <w:b/>
          <w:lang w:val="lt-LT"/>
        </w:rPr>
      </w:pPr>
    </w:p>
    <w:p w14:paraId="23E5C5D9" w14:textId="4F953B93" w:rsidR="00863C3A" w:rsidRPr="00F155A0" w:rsidRDefault="002C1BC6" w:rsidP="002A5D25">
      <w:pPr>
        <w:jc w:val="center"/>
        <w:rPr>
          <w:b/>
          <w:lang w:val="lt-LT"/>
        </w:rPr>
      </w:pPr>
      <w:r w:rsidRPr="00F155A0">
        <w:rPr>
          <w:b/>
          <w:lang w:val="lt-LT"/>
        </w:rPr>
        <w:t>REIKALAVIMAI PATALPOMS</w:t>
      </w:r>
      <w:r w:rsidR="004439CF" w:rsidRPr="00F155A0">
        <w:rPr>
          <w:b/>
          <w:lang w:val="lt-LT"/>
        </w:rPr>
        <w:t xml:space="preserve"> IR TERITORIJAI</w:t>
      </w:r>
    </w:p>
    <w:p w14:paraId="6C1CD022" w14:textId="77777777" w:rsidR="000040A1" w:rsidRPr="00F155A0" w:rsidRDefault="000040A1" w:rsidP="00E428FA">
      <w:pPr>
        <w:tabs>
          <w:tab w:val="left" w:pos="993"/>
        </w:tabs>
        <w:ind w:firstLine="567"/>
        <w:jc w:val="both"/>
        <w:rPr>
          <w:b/>
          <w:lang w:val="lt-LT"/>
        </w:rPr>
      </w:pPr>
    </w:p>
    <w:p w14:paraId="0DDFE11F" w14:textId="6F6DDA02" w:rsidR="003568A3" w:rsidRPr="00F155A0" w:rsidRDefault="000040A1" w:rsidP="00E428FA">
      <w:pPr>
        <w:pStyle w:val="ListParagraph"/>
        <w:numPr>
          <w:ilvl w:val="0"/>
          <w:numId w:val="8"/>
        </w:numPr>
        <w:tabs>
          <w:tab w:val="left" w:pos="993"/>
        </w:tabs>
        <w:ind w:left="0" w:firstLine="567"/>
        <w:jc w:val="both"/>
      </w:pPr>
      <w:r w:rsidRPr="00F155A0">
        <w:t>Patalpos</w:t>
      </w:r>
      <w:r w:rsidR="00A330D6" w:rsidRPr="00F155A0">
        <w:t xml:space="preserve"> </w:t>
      </w:r>
      <w:r w:rsidRPr="00F155A0">
        <w:t>turi būti Šiaulių mieste,</w:t>
      </w:r>
      <w:r w:rsidR="007D289B" w:rsidRPr="00F155A0">
        <w:t xml:space="preserve"> ne toliau kaip 500 m </w:t>
      </w:r>
      <w:r w:rsidR="00804353" w:rsidRPr="00F155A0">
        <w:t>atstumu nuo visuomeninio transporto stotelės,</w:t>
      </w:r>
      <w:r w:rsidRPr="00F155A0">
        <w:t xml:space="preserve"> ne mažesnės nei </w:t>
      </w:r>
      <w:r w:rsidR="007B6AA2" w:rsidRPr="00F155A0">
        <w:t>1</w:t>
      </w:r>
      <w:r w:rsidR="00321550" w:rsidRPr="00F155A0">
        <w:t>300</w:t>
      </w:r>
      <w:r w:rsidRPr="00F155A0">
        <w:t xml:space="preserve"> </w:t>
      </w:r>
      <w:r w:rsidR="002A5D25" w:rsidRPr="00F155A0">
        <w:t>m</w:t>
      </w:r>
      <w:r w:rsidR="002A5D25" w:rsidRPr="00F155A0">
        <w:rPr>
          <w:vertAlign w:val="superscript"/>
        </w:rPr>
        <w:t>2</w:t>
      </w:r>
      <w:r w:rsidR="002A5D25" w:rsidRPr="00F155A0">
        <w:t xml:space="preserve"> </w:t>
      </w:r>
      <w:r w:rsidRPr="00F155A0">
        <w:t xml:space="preserve">ir ne didesnės kaip </w:t>
      </w:r>
      <w:r w:rsidR="00321550" w:rsidRPr="00F155A0">
        <w:t>1</w:t>
      </w:r>
      <w:r w:rsidR="00AE37EA" w:rsidRPr="00F155A0">
        <w:t>6</w:t>
      </w:r>
      <w:r w:rsidR="00321550" w:rsidRPr="00F155A0">
        <w:t>00</w:t>
      </w:r>
      <w:r w:rsidR="002A5D25" w:rsidRPr="00F155A0">
        <w:t xml:space="preserve"> m</w:t>
      </w:r>
      <w:r w:rsidR="002A5D25" w:rsidRPr="00F155A0">
        <w:rPr>
          <w:vertAlign w:val="superscript"/>
        </w:rPr>
        <w:t xml:space="preserve">2 </w:t>
      </w:r>
      <w:r w:rsidRPr="00F155A0">
        <w:t>bendrojo ploto</w:t>
      </w:r>
      <w:r w:rsidR="00304F86" w:rsidRPr="00F155A0">
        <w:t>. Patalpos turi būti viename pastate, uždaros ir skirtos naudoti tik Nuomininkui.</w:t>
      </w:r>
    </w:p>
    <w:p w14:paraId="55755A9B" w14:textId="51989DBE" w:rsidR="00596242" w:rsidRPr="00F155A0" w:rsidRDefault="00596242" w:rsidP="00E428FA">
      <w:pPr>
        <w:pStyle w:val="ListParagraph"/>
        <w:numPr>
          <w:ilvl w:val="0"/>
          <w:numId w:val="8"/>
        </w:numPr>
        <w:tabs>
          <w:tab w:val="left" w:pos="993"/>
        </w:tabs>
        <w:ind w:left="0" w:firstLine="567"/>
        <w:jc w:val="both"/>
      </w:pPr>
      <w:r w:rsidRPr="00F155A0">
        <w:t>Pastato, kuriame yra siūlomos nuomotis patalpos, energinio naudingumo klasė turi</w:t>
      </w:r>
      <w:r w:rsidR="002A5D25" w:rsidRPr="00F155A0">
        <w:t xml:space="preserve"> </w:t>
      </w:r>
      <w:r w:rsidRPr="00F155A0">
        <w:t>būti ne žemesnė kaip B. Patalpas siūlantis nuomoti Nuomotojas taip pat turi pateikti ir pastato</w:t>
      </w:r>
      <w:r w:rsidR="002A5D25" w:rsidRPr="00F155A0">
        <w:t xml:space="preserve"> </w:t>
      </w:r>
      <w:r w:rsidRPr="00F155A0">
        <w:t>energinio naudingumo sertifikatą, išduotą Lietuvos Respublikos aplinkos minis</w:t>
      </w:r>
      <w:r w:rsidR="00585601" w:rsidRPr="00F155A0">
        <w:t>tro</w:t>
      </w:r>
      <w:r w:rsidRPr="00F155A0">
        <w:t xml:space="preserve"> nustatyta</w:t>
      </w:r>
      <w:r w:rsidR="002A5D25" w:rsidRPr="00F155A0">
        <w:t xml:space="preserve"> </w:t>
      </w:r>
      <w:r w:rsidRPr="00F155A0">
        <w:t>tvarka.</w:t>
      </w:r>
    </w:p>
    <w:p w14:paraId="66E858B7" w14:textId="3A5D2D72" w:rsidR="00527FB7" w:rsidRPr="00F155A0" w:rsidRDefault="00527FB7" w:rsidP="00E428FA">
      <w:pPr>
        <w:pStyle w:val="ListParagraph"/>
        <w:numPr>
          <w:ilvl w:val="0"/>
          <w:numId w:val="8"/>
        </w:numPr>
        <w:tabs>
          <w:tab w:val="left" w:pos="993"/>
        </w:tabs>
        <w:ind w:left="0" w:firstLine="567"/>
        <w:jc w:val="both"/>
      </w:pPr>
      <w:r w:rsidRPr="00F155A0">
        <w:t>Siūlomų nuomotis patalpų paskirtis turi būti administracinė</w:t>
      </w:r>
      <w:r w:rsidR="007D353A" w:rsidRPr="00F155A0">
        <w:t>.</w:t>
      </w:r>
    </w:p>
    <w:p w14:paraId="45F24E1E" w14:textId="6C3980F7" w:rsidR="008F09C4" w:rsidRPr="00F155A0" w:rsidRDefault="008F09C4" w:rsidP="00E428FA">
      <w:pPr>
        <w:pStyle w:val="ListParagraph"/>
        <w:numPr>
          <w:ilvl w:val="0"/>
          <w:numId w:val="8"/>
        </w:numPr>
        <w:tabs>
          <w:tab w:val="left" w:pos="993"/>
        </w:tabs>
        <w:ind w:left="0" w:firstLine="567"/>
        <w:jc w:val="both"/>
      </w:pPr>
      <w:r w:rsidRPr="00F155A0">
        <w:t xml:space="preserve">Patalpos </w:t>
      </w:r>
      <w:r w:rsidR="00AF7EBE" w:rsidRPr="00F155A0">
        <w:t>gali</w:t>
      </w:r>
      <w:r w:rsidRPr="00F155A0">
        <w:t xml:space="preserve"> būti pirmame</w:t>
      </w:r>
      <w:r w:rsidR="00AF7EBE" w:rsidRPr="00F155A0">
        <w:t xml:space="preserve"> aukšte</w:t>
      </w:r>
      <w:r w:rsidR="005F1355" w:rsidRPr="00F155A0">
        <w:t xml:space="preserve"> arba</w:t>
      </w:r>
      <w:r w:rsidR="00AF7EBE" w:rsidRPr="00F155A0">
        <w:t xml:space="preserve"> pirmame ir antrame </w:t>
      </w:r>
      <w:r w:rsidRPr="00F155A0">
        <w:t xml:space="preserve">pastato aukšte bei pritaikytos </w:t>
      </w:r>
      <w:r w:rsidR="004A2CD0" w:rsidRPr="00F155A0">
        <w:t>žmonėms su negalia</w:t>
      </w:r>
      <w:r w:rsidRPr="00F155A0">
        <w:t>.</w:t>
      </w:r>
      <w:r w:rsidR="009A0310" w:rsidRPr="00F155A0">
        <w:t xml:space="preserve"> Jei patalpos išdėstytos</w:t>
      </w:r>
      <w:r w:rsidR="00860825" w:rsidRPr="00F155A0">
        <w:t xml:space="preserve"> per du aukštus turi būti liftas, skirtas žmonėms su negalia</w:t>
      </w:r>
      <w:r w:rsidR="004C4F01" w:rsidRPr="00F155A0">
        <w:t>.</w:t>
      </w:r>
    </w:p>
    <w:p w14:paraId="4A1F163F" w14:textId="77777777" w:rsidR="002D11E7" w:rsidRPr="00F155A0" w:rsidRDefault="002D11E7" w:rsidP="00E428FA">
      <w:pPr>
        <w:pStyle w:val="ListParagraph"/>
        <w:numPr>
          <w:ilvl w:val="0"/>
          <w:numId w:val="8"/>
        </w:numPr>
        <w:tabs>
          <w:tab w:val="left" w:pos="993"/>
        </w:tabs>
        <w:spacing w:line="259" w:lineRule="auto"/>
        <w:ind w:left="0" w:firstLine="567"/>
        <w:jc w:val="both"/>
      </w:pPr>
      <w:r w:rsidRPr="00F155A0">
        <w:t>Reikalavimai siūlomų nuomotis patalpų įrengimui:</w:t>
      </w:r>
    </w:p>
    <w:p w14:paraId="25A55145" w14:textId="77777777" w:rsidR="002D11E7" w:rsidRPr="00F155A0" w:rsidRDefault="002D11E7" w:rsidP="00E428FA">
      <w:pPr>
        <w:pStyle w:val="ListParagraph"/>
        <w:numPr>
          <w:ilvl w:val="1"/>
          <w:numId w:val="8"/>
        </w:numPr>
        <w:tabs>
          <w:tab w:val="left" w:pos="993"/>
        </w:tabs>
        <w:spacing w:line="259" w:lineRule="auto"/>
        <w:ind w:left="0" w:firstLine="567"/>
        <w:jc w:val="both"/>
      </w:pPr>
      <w:r w:rsidRPr="00F155A0">
        <w:t xml:space="preserve">turi būti įrengta autonominė siūlomo nuomotis pastato apsaugos ir priešgaisrinė sistema. Turi būti įrengti elektros energijos ir kiti apskaitos prietaisai; </w:t>
      </w:r>
    </w:p>
    <w:p w14:paraId="522B8A80" w14:textId="010A70B0" w:rsidR="002D11E7" w:rsidRPr="00F155A0" w:rsidRDefault="002D11E7" w:rsidP="00E428FA">
      <w:pPr>
        <w:pStyle w:val="ListParagraph"/>
        <w:numPr>
          <w:ilvl w:val="1"/>
          <w:numId w:val="8"/>
        </w:numPr>
        <w:tabs>
          <w:tab w:val="left" w:pos="993"/>
        </w:tabs>
        <w:spacing w:line="259" w:lineRule="auto"/>
        <w:ind w:left="0" w:firstLine="567"/>
        <w:jc w:val="both"/>
      </w:pPr>
      <w:r w:rsidRPr="00F155A0">
        <w:t>tambūro, operacijų salės ir WC grindys turi būti su plytelių</w:t>
      </w:r>
      <w:r w:rsidR="00452B04" w:rsidRPr="00F155A0">
        <w:t xml:space="preserve"> danga</w:t>
      </w:r>
      <w:r w:rsidRPr="00F155A0">
        <w:t>, kitose patalpose gali būti plytelių</w:t>
      </w:r>
      <w:r w:rsidR="00BC3432" w:rsidRPr="00F155A0">
        <w:t xml:space="preserve"> ar </w:t>
      </w:r>
      <w:r w:rsidRPr="00F155A0">
        <w:t>laminato</w:t>
      </w:r>
      <w:r w:rsidR="00452B04" w:rsidRPr="00F155A0">
        <w:t xml:space="preserve"> grindų danga</w:t>
      </w:r>
      <w:r w:rsidRPr="00F155A0">
        <w:t>.</w:t>
      </w:r>
      <w:r w:rsidR="007039B6" w:rsidRPr="00F155A0">
        <w:t xml:space="preserve"> </w:t>
      </w:r>
      <w:r w:rsidRPr="00F155A0">
        <w:t>Langai su stiklo paketais;</w:t>
      </w:r>
    </w:p>
    <w:p w14:paraId="6B6D2072" w14:textId="77777777" w:rsidR="002D11E7" w:rsidRPr="00F155A0" w:rsidRDefault="002D11E7" w:rsidP="00E428FA">
      <w:pPr>
        <w:pStyle w:val="ListParagraph"/>
        <w:numPr>
          <w:ilvl w:val="1"/>
          <w:numId w:val="8"/>
        </w:numPr>
        <w:tabs>
          <w:tab w:val="left" w:pos="993"/>
        </w:tabs>
        <w:spacing w:line="259" w:lineRule="auto"/>
        <w:ind w:left="0" w:firstLine="567"/>
        <w:jc w:val="both"/>
      </w:pPr>
      <w:r w:rsidRPr="00F155A0">
        <w:t>patalpose turi būti įrengtos autonominės patalpų vėdinimo ir oro kondicionavimo sistemos, klientų ir tarnybinės zonas atskiriančios durys privalo būti valdomos praėjimo kontrolės sistema, ribojančia asmenų patekimą. Kasoje ir pastato išorėje turi būti įrengtos vaizdo stebėjimo kameros (IP, su vaizdo duomenų įrašymo įrenginiu);</w:t>
      </w:r>
    </w:p>
    <w:p w14:paraId="5482AE59" w14:textId="77777777" w:rsidR="002D11E7" w:rsidRPr="00F155A0" w:rsidRDefault="002D11E7" w:rsidP="00E428FA">
      <w:pPr>
        <w:pStyle w:val="ListParagraph"/>
        <w:numPr>
          <w:ilvl w:val="1"/>
          <w:numId w:val="8"/>
        </w:numPr>
        <w:tabs>
          <w:tab w:val="left" w:pos="993"/>
        </w:tabs>
        <w:spacing w:line="259" w:lineRule="auto"/>
        <w:ind w:left="0" w:firstLine="567"/>
        <w:jc w:val="both"/>
      </w:pPr>
      <w:r w:rsidRPr="00F155A0">
        <w:t>visose siūlomose išnuomoti patalpose ir teritorijoje turi būti sumontuoti LED šviestuvai.</w:t>
      </w:r>
    </w:p>
    <w:p w14:paraId="34676CC4" w14:textId="6451630E" w:rsidR="002D11E7" w:rsidRPr="00F155A0" w:rsidRDefault="002D11E7" w:rsidP="00E428FA">
      <w:pPr>
        <w:pStyle w:val="ListParagraph"/>
        <w:numPr>
          <w:ilvl w:val="1"/>
          <w:numId w:val="8"/>
        </w:numPr>
        <w:tabs>
          <w:tab w:val="left" w:pos="993"/>
        </w:tabs>
        <w:spacing w:line="259" w:lineRule="auto"/>
        <w:ind w:left="0" w:firstLine="567"/>
        <w:jc w:val="both"/>
      </w:pPr>
      <w:r w:rsidRPr="00F155A0">
        <w:t xml:space="preserve">turi būti įrengtos: dvi atskiros duomenų perdavimo optinės linijos (pagal Regitroje galiojančios sutarties reikalavimus); fiksuoto telefono ryšio ISDN linija (pagal </w:t>
      </w:r>
      <w:r w:rsidR="00B026E6">
        <w:t xml:space="preserve">Įmonėje </w:t>
      </w:r>
      <w:r w:rsidRPr="00F155A0">
        <w:t>galiojančios sutarties reikalavimus); komutacinė spinta ne mažiau 12U, joje ne mažiau kaip viena lentynėlė, komutacinė panelė 24 vietų, maitinimo panele 8 rozečių, šukos laidams; sukomutuotas vidinis kompiuterinis tinklas į kiekvieną vieną darbo vietą  ne mažiau kaip 4 vnt. tinklo kabelių, ne prastesnių kaip UTP CAT 5e; vienai darbo vietai turi būti įrengtos ne mažiau kaip 4 elektros tinklo rozetes.</w:t>
      </w:r>
    </w:p>
    <w:p w14:paraId="5A6C0EA9" w14:textId="607A84B5" w:rsidR="005641EF" w:rsidRPr="005641EF" w:rsidRDefault="005641EF" w:rsidP="005641EF">
      <w:pPr>
        <w:pStyle w:val="ListParagraph"/>
        <w:numPr>
          <w:ilvl w:val="0"/>
          <w:numId w:val="8"/>
        </w:numPr>
        <w:tabs>
          <w:tab w:val="left" w:pos="993"/>
        </w:tabs>
        <w:ind w:left="0" w:firstLine="567"/>
        <w:jc w:val="both"/>
      </w:pPr>
      <w:r w:rsidRPr="005641EF">
        <w:t xml:space="preserve">Prie siūlomų nuomotis patalpų, kurios turi būti ne </w:t>
      </w:r>
      <w:r w:rsidR="008D15C7" w:rsidRPr="005641EF">
        <w:t>mažesn</w:t>
      </w:r>
      <w:r w:rsidR="008D15C7">
        <w:t>iame</w:t>
      </w:r>
      <w:r w:rsidR="008D15C7" w:rsidRPr="005641EF">
        <w:t xml:space="preserve"> </w:t>
      </w:r>
      <w:r w:rsidRPr="005641EF">
        <w:t>kaip 1,</w:t>
      </w:r>
      <w:r w:rsidR="00241374">
        <w:t>9</w:t>
      </w:r>
      <w:r w:rsidR="00241374" w:rsidRPr="005641EF">
        <w:t xml:space="preserve"> </w:t>
      </w:r>
      <w:r w:rsidRPr="005641EF">
        <w:t xml:space="preserve">ha </w:t>
      </w:r>
      <w:r w:rsidR="008D15C7">
        <w:t>sklype</w:t>
      </w:r>
      <w:r w:rsidRPr="005641EF">
        <w:t>, turi būti asfaltuota ar trinkelėmis grįsta aikštelė</w:t>
      </w:r>
      <w:r w:rsidR="007B3292">
        <w:t xml:space="preserve"> (aikštelė Nr. 1)</w:t>
      </w:r>
      <w:r w:rsidRPr="005641EF">
        <w:t>, kurios plotas ne mažiau 1,3 ha su:</w:t>
      </w:r>
    </w:p>
    <w:p w14:paraId="4E026A21" w14:textId="34FA1A1E" w:rsidR="00984E13" w:rsidRPr="00F155A0" w:rsidRDefault="005C430E" w:rsidP="00E428FA">
      <w:pPr>
        <w:pStyle w:val="ListParagraph"/>
        <w:numPr>
          <w:ilvl w:val="1"/>
          <w:numId w:val="8"/>
        </w:numPr>
        <w:tabs>
          <w:tab w:val="left" w:pos="993"/>
        </w:tabs>
        <w:ind w:left="0" w:firstLine="567"/>
        <w:jc w:val="both"/>
      </w:pPr>
      <w:r w:rsidRPr="00F155A0">
        <w:t xml:space="preserve">apie </w:t>
      </w:r>
      <w:r w:rsidR="00F02DBE">
        <w:t>6</w:t>
      </w:r>
      <w:r w:rsidRPr="00F155A0">
        <w:t>0</w:t>
      </w:r>
      <w:r w:rsidR="007C6FCB" w:rsidRPr="00F155A0">
        <w:t xml:space="preserve"> automobilių </w:t>
      </w:r>
      <w:r w:rsidR="00B55639" w:rsidRPr="00F155A0">
        <w:t>statymo</w:t>
      </w:r>
      <w:r w:rsidR="007C6FCB" w:rsidRPr="00F155A0">
        <w:t xml:space="preserve"> vie</w:t>
      </w:r>
      <w:r w:rsidR="00E101FC" w:rsidRPr="00F155A0">
        <w:t>t</w:t>
      </w:r>
      <w:r w:rsidR="00A90B29" w:rsidRPr="00F155A0">
        <w:t>omis</w:t>
      </w:r>
      <w:r w:rsidR="00E101FC" w:rsidRPr="00F155A0">
        <w:t>, skirto</w:t>
      </w:r>
      <w:r w:rsidR="00A90B29" w:rsidRPr="00F155A0">
        <w:t>mi</w:t>
      </w:r>
      <w:r w:rsidR="00E101FC" w:rsidRPr="00F155A0">
        <w:t>s Įmonės klient</w:t>
      </w:r>
      <w:r w:rsidR="00A90B29" w:rsidRPr="00F155A0">
        <w:t>ų automobiliams</w:t>
      </w:r>
      <w:r w:rsidR="00C41BD0" w:rsidRPr="00F155A0">
        <w:t>;</w:t>
      </w:r>
    </w:p>
    <w:p w14:paraId="6B5BE6E4" w14:textId="1BD0DD84" w:rsidR="00CF69CC" w:rsidRPr="00F155A0" w:rsidRDefault="00DB03D7" w:rsidP="00E428FA">
      <w:pPr>
        <w:pStyle w:val="ListParagraph"/>
        <w:numPr>
          <w:ilvl w:val="1"/>
          <w:numId w:val="8"/>
        </w:numPr>
        <w:tabs>
          <w:tab w:val="left" w:pos="993"/>
        </w:tabs>
        <w:ind w:left="0" w:firstLine="567"/>
        <w:jc w:val="both"/>
      </w:pPr>
      <w:r>
        <w:t>a</w:t>
      </w:r>
      <w:r w:rsidRPr="00F155A0">
        <w:t>pie</w:t>
      </w:r>
      <w:r w:rsidR="005C430E" w:rsidRPr="00F155A0">
        <w:t xml:space="preserve"> 30</w:t>
      </w:r>
      <w:r w:rsidR="00CF69CC" w:rsidRPr="00F155A0">
        <w:t xml:space="preserve"> automobilių </w:t>
      </w:r>
      <w:r w:rsidR="00B55639" w:rsidRPr="00F155A0">
        <w:t>statymo</w:t>
      </w:r>
      <w:r w:rsidR="004773F5" w:rsidRPr="00F155A0">
        <w:t xml:space="preserve"> viet</w:t>
      </w:r>
      <w:r w:rsidR="00575452" w:rsidRPr="00F155A0">
        <w:t>omis</w:t>
      </w:r>
      <w:r w:rsidR="004773F5" w:rsidRPr="00F155A0">
        <w:t>, skirt</w:t>
      </w:r>
      <w:r w:rsidR="00575452" w:rsidRPr="00F155A0">
        <w:t>omis</w:t>
      </w:r>
      <w:r w:rsidR="004773F5" w:rsidRPr="00F155A0">
        <w:t xml:space="preserve"> Įmonės </w:t>
      </w:r>
      <w:r w:rsidR="00EF01D9" w:rsidRPr="00F155A0">
        <w:t>darbuotoj</w:t>
      </w:r>
      <w:r w:rsidR="00A90B29" w:rsidRPr="00F155A0">
        <w:t>ų automobiliams</w:t>
      </w:r>
      <w:r w:rsidR="00C41BD0" w:rsidRPr="00F155A0">
        <w:t>;</w:t>
      </w:r>
    </w:p>
    <w:p w14:paraId="10E2B577" w14:textId="216CCB2C" w:rsidR="00370CAC" w:rsidRPr="00F155A0" w:rsidRDefault="004B373E" w:rsidP="00E428FA">
      <w:pPr>
        <w:pStyle w:val="ListParagraph"/>
        <w:numPr>
          <w:ilvl w:val="1"/>
          <w:numId w:val="8"/>
        </w:numPr>
        <w:tabs>
          <w:tab w:val="left" w:pos="993"/>
        </w:tabs>
        <w:ind w:left="0" w:firstLine="567"/>
        <w:jc w:val="both"/>
      </w:pPr>
      <w:r w:rsidRPr="00F155A0">
        <w:t xml:space="preserve">7 lengvųjų ir 2 krovininių automobilių </w:t>
      </w:r>
      <w:r w:rsidR="00B55639" w:rsidRPr="00F155A0">
        <w:t>statymo vieto</w:t>
      </w:r>
      <w:r w:rsidR="00A309B4" w:rsidRPr="00F155A0">
        <w:t>mis, skirtomis</w:t>
      </w:r>
      <w:r w:rsidR="00575452" w:rsidRPr="00F155A0">
        <w:t xml:space="preserve"> įmonės</w:t>
      </w:r>
      <w:r w:rsidR="00A309B4" w:rsidRPr="00F155A0">
        <w:t xml:space="preserve"> automobiliams</w:t>
      </w:r>
      <w:r w:rsidR="00C41BD0" w:rsidRPr="00F155A0">
        <w:t>;</w:t>
      </w:r>
    </w:p>
    <w:p w14:paraId="51937176" w14:textId="0A1ABAA6" w:rsidR="00C41BD0" w:rsidRDefault="00DB03D7" w:rsidP="00E428FA">
      <w:pPr>
        <w:pStyle w:val="ListParagraph"/>
        <w:numPr>
          <w:ilvl w:val="1"/>
          <w:numId w:val="8"/>
        </w:numPr>
        <w:tabs>
          <w:tab w:val="left" w:pos="993"/>
        </w:tabs>
        <w:ind w:left="0" w:firstLine="567"/>
        <w:jc w:val="both"/>
      </w:pPr>
      <w:r>
        <w:t>l</w:t>
      </w:r>
      <w:r w:rsidRPr="00F155A0">
        <w:t>ikusi</w:t>
      </w:r>
      <w:r w:rsidR="00BA551C" w:rsidRPr="00F155A0">
        <w:t xml:space="preserve"> asfaltuota ar trinkelėmis</w:t>
      </w:r>
      <w:r w:rsidR="00932FF2" w:rsidRPr="00F155A0">
        <w:t xml:space="preserve"> grįsta aikštelės </w:t>
      </w:r>
      <w:r w:rsidR="00695F76" w:rsidRPr="00F155A0">
        <w:t>erdv</w:t>
      </w:r>
      <w:r w:rsidR="00695F76">
        <w:t>e</w:t>
      </w:r>
      <w:r w:rsidR="00695F76" w:rsidRPr="00F155A0">
        <w:t xml:space="preserve"> </w:t>
      </w:r>
      <w:r w:rsidR="00932FF2" w:rsidRPr="00F155A0">
        <w:t>pėsči</w:t>
      </w:r>
      <w:r w:rsidR="00AF4EF0" w:rsidRPr="00F155A0">
        <w:t>ų</w:t>
      </w:r>
      <w:r w:rsidR="00932FF2" w:rsidRPr="00F155A0">
        <w:t>jų ir</w:t>
      </w:r>
      <w:r w:rsidR="007C6A0A" w:rsidRPr="00F155A0">
        <w:t xml:space="preserve"> </w:t>
      </w:r>
      <w:r w:rsidR="008D40E6" w:rsidRPr="00F155A0">
        <w:t>transporto priemonių eismui organizuoti</w:t>
      </w:r>
      <w:r w:rsidR="000602FB" w:rsidRPr="00F155A0">
        <w:t>.</w:t>
      </w:r>
    </w:p>
    <w:p w14:paraId="66B2971E" w14:textId="6E283D45" w:rsidR="00FA4C69" w:rsidRDefault="006F00DE" w:rsidP="007B3292">
      <w:pPr>
        <w:pStyle w:val="ListParagraph"/>
        <w:numPr>
          <w:ilvl w:val="0"/>
          <w:numId w:val="8"/>
        </w:numPr>
        <w:tabs>
          <w:tab w:val="left" w:pos="993"/>
        </w:tabs>
        <w:ind w:left="0" w:firstLine="567"/>
        <w:jc w:val="both"/>
      </w:pPr>
      <w:r>
        <w:t xml:space="preserve">Prie siūlomų nuomotis patalpų </w:t>
      </w:r>
      <w:r w:rsidR="001B6993">
        <w:t>turi būti papildoma aikštelė</w:t>
      </w:r>
      <w:r w:rsidR="0006544A">
        <w:t xml:space="preserve"> (aikštelė Nr. 2)</w:t>
      </w:r>
      <w:r w:rsidR="001B6993">
        <w:t xml:space="preserve">, </w:t>
      </w:r>
      <w:r w:rsidR="00DD6A7A">
        <w:t>skirta vairuotojų egzaminavimo paslaugoms teikti</w:t>
      </w:r>
      <w:r w:rsidR="00046245">
        <w:t>,</w:t>
      </w:r>
      <w:r w:rsidR="00DD6A7A">
        <w:t xml:space="preserve"> ir atitinkanti šiuos reikalavimus:</w:t>
      </w:r>
    </w:p>
    <w:p w14:paraId="664DE743" w14:textId="7CACCD69" w:rsidR="007E5673" w:rsidRPr="007B3292" w:rsidRDefault="00590506" w:rsidP="007E5673">
      <w:pPr>
        <w:pStyle w:val="ListParagraph"/>
        <w:numPr>
          <w:ilvl w:val="1"/>
          <w:numId w:val="8"/>
        </w:numPr>
        <w:tabs>
          <w:tab w:val="left" w:pos="993"/>
        </w:tabs>
        <w:ind w:hanging="225"/>
        <w:jc w:val="both"/>
      </w:pPr>
      <w:r>
        <w:rPr>
          <w:color w:val="000000"/>
        </w:rPr>
        <w:t>matmenys ne mažesni kaip 100x40 m (4000 m</w:t>
      </w:r>
      <w:r>
        <w:rPr>
          <w:color w:val="000000"/>
          <w:vertAlign w:val="superscript"/>
        </w:rPr>
        <w:t>2</w:t>
      </w:r>
      <w:r>
        <w:rPr>
          <w:color w:val="000000"/>
        </w:rPr>
        <w:t>);</w:t>
      </w:r>
    </w:p>
    <w:p w14:paraId="0C513A85" w14:textId="05DAC3D0" w:rsidR="00590506" w:rsidRPr="007B3292" w:rsidRDefault="00AF32A5" w:rsidP="007E5673">
      <w:pPr>
        <w:pStyle w:val="ListParagraph"/>
        <w:numPr>
          <w:ilvl w:val="1"/>
          <w:numId w:val="8"/>
        </w:numPr>
        <w:tabs>
          <w:tab w:val="left" w:pos="993"/>
        </w:tabs>
        <w:ind w:hanging="225"/>
        <w:jc w:val="both"/>
      </w:pPr>
      <w:r>
        <w:rPr>
          <w:bCs/>
        </w:rPr>
        <w:t>aikštelė turi būti uždara (aptverta tvora);</w:t>
      </w:r>
    </w:p>
    <w:p w14:paraId="2BEA187D" w14:textId="727799E3" w:rsidR="009F629C" w:rsidRPr="00F155A0" w:rsidRDefault="00164636" w:rsidP="00E428FA">
      <w:pPr>
        <w:pStyle w:val="ListParagraph"/>
        <w:numPr>
          <w:ilvl w:val="0"/>
          <w:numId w:val="8"/>
        </w:numPr>
        <w:tabs>
          <w:tab w:val="left" w:pos="993"/>
        </w:tabs>
        <w:ind w:left="0" w:firstLine="567"/>
        <w:jc w:val="both"/>
      </w:pPr>
      <w:r>
        <w:rPr>
          <w:bCs/>
        </w:rPr>
        <w:t>aikštelė turi būti dengta kieta danga (</w:t>
      </w:r>
      <w:r w:rsidRPr="009A1AA1">
        <w:rPr>
          <w:bCs/>
        </w:rPr>
        <w:t>betonuota arba asfaltuota</w:t>
      </w:r>
      <w:r>
        <w:rPr>
          <w:bCs/>
        </w:rPr>
        <w:t>);</w:t>
      </w:r>
      <w:r w:rsidR="0089595A" w:rsidRPr="00F155A0">
        <w:t>Siūloma nuomoti</w:t>
      </w:r>
      <w:r w:rsidR="009F629C" w:rsidRPr="00F155A0">
        <w:t xml:space="preserve"> teritorija</w:t>
      </w:r>
      <w:r w:rsidR="00EB277E">
        <w:t xml:space="preserve"> (aikštelė Nr. 1 ir aikštelė Nr. 2)</w:t>
      </w:r>
      <w:r w:rsidR="009F629C" w:rsidRPr="00F155A0">
        <w:t xml:space="preserve"> turi būti </w:t>
      </w:r>
      <w:r w:rsidR="00750694" w:rsidRPr="00F155A0">
        <w:t>aptverta su uždaromais ir rakinamais vartais</w:t>
      </w:r>
      <w:r w:rsidR="00821B2D" w:rsidRPr="00F155A0">
        <w:t xml:space="preserve"> ir skirta tik VĮ „Regitra“ Šiaulių filialo veiklai vykdyti.</w:t>
      </w:r>
      <w:r w:rsidR="00466458" w:rsidRPr="00F155A0">
        <w:t xml:space="preserve"> Teritorijoje turi būti įrengtas </w:t>
      </w:r>
      <w:r w:rsidR="00B91CD2" w:rsidRPr="00F155A0">
        <w:t xml:space="preserve">apšvietimas, kuris valdomas pagal nustatytą </w:t>
      </w:r>
      <w:r w:rsidR="009C0A38" w:rsidRPr="00F155A0">
        <w:t xml:space="preserve">apšvietos lygį ir </w:t>
      </w:r>
      <w:r w:rsidR="005B33A9" w:rsidRPr="00F155A0">
        <w:t>laiką.</w:t>
      </w:r>
    </w:p>
    <w:p w14:paraId="14D72073" w14:textId="77BE11DF" w:rsidR="000602FB" w:rsidRPr="00F155A0" w:rsidRDefault="008E7E8D" w:rsidP="00E428FA">
      <w:pPr>
        <w:pStyle w:val="ListParagraph"/>
        <w:numPr>
          <w:ilvl w:val="0"/>
          <w:numId w:val="8"/>
        </w:numPr>
        <w:tabs>
          <w:tab w:val="left" w:pos="993"/>
        </w:tabs>
        <w:ind w:left="0" w:firstLine="567"/>
        <w:jc w:val="both"/>
      </w:pPr>
      <w:r w:rsidRPr="00F155A0">
        <w:t xml:space="preserve"> </w:t>
      </w:r>
      <w:r w:rsidR="005B33A9" w:rsidRPr="00F155A0">
        <w:t>Siūlom</w:t>
      </w:r>
      <w:r w:rsidR="007F3B91">
        <w:t>ų</w:t>
      </w:r>
      <w:r w:rsidR="005B33A9" w:rsidRPr="00F155A0">
        <w:t xml:space="preserve"> nuomoti </w:t>
      </w:r>
      <w:r w:rsidR="007F3B91">
        <w:t>patalpų ir teritorijos</w:t>
      </w:r>
      <w:r w:rsidR="005B33A9" w:rsidRPr="00F155A0">
        <w:t xml:space="preserve"> </w:t>
      </w:r>
      <w:proofErr w:type="spellStart"/>
      <w:r w:rsidR="000D59A6" w:rsidRPr="00F155A0">
        <w:t>skypas</w:t>
      </w:r>
      <w:proofErr w:type="spellEnd"/>
      <w:r w:rsidR="000D59A6" w:rsidRPr="00F155A0">
        <w:t xml:space="preserve"> tu</w:t>
      </w:r>
      <w:r w:rsidR="005B33A9" w:rsidRPr="00F155A0">
        <w:t>r</w:t>
      </w:r>
      <w:r w:rsidR="000D59A6" w:rsidRPr="00F155A0">
        <w:t>i turėti a</w:t>
      </w:r>
      <w:r w:rsidR="00DB5E63" w:rsidRPr="00F155A0">
        <w:t>s</w:t>
      </w:r>
      <w:r w:rsidR="000D59A6" w:rsidRPr="00F155A0">
        <w:t>faltuotą ar trinkelėmis grįstą privažiavimą.</w:t>
      </w:r>
    </w:p>
    <w:p w14:paraId="18DF1488" w14:textId="77777777" w:rsidR="00FE7DF6" w:rsidRPr="00F155A0" w:rsidRDefault="004D6E9F" w:rsidP="00E428FA">
      <w:pPr>
        <w:pStyle w:val="ListParagraph"/>
        <w:numPr>
          <w:ilvl w:val="0"/>
          <w:numId w:val="8"/>
        </w:numPr>
        <w:tabs>
          <w:tab w:val="left" w:pos="993"/>
        </w:tabs>
        <w:ind w:left="0" w:firstLine="567"/>
        <w:jc w:val="both"/>
      </w:pPr>
      <w:r w:rsidRPr="00F155A0">
        <w:t>Siūlomos nuomoti patalpos ir teritorija turi atitikti galiojančių higienos normų ir statybos reglamentų reikalavimus.</w:t>
      </w:r>
      <w:r w:rsidR="00FE7DF6" w:rsidRPr="00F155A0">
        <w:t xml:space="preserve"> </w:t>
      </w:r>
    </w:p>
    <w:p w14:paraId="179BCC91" w14:textId="5E2A53D6" w:rsidR="004D6E9F" w:rsidRPr="00F155A0" w:rsidRDefault="00FE7DF6" w:rsidP="00E428FA">
      <w:pPr>
        <w:pStyle w:val="ListParagraph"/>
        <w:numPr>
          <w:ilvl w:val="0"/>
          <w:numId w:val="8"/>
        </w:numPr>
        <w:tabs>
          <w:tab w:val="left" w:pos="993"/>
        </w:tabs>
        <w:ind w:left="0" w:firstLine="567"/>
        <w:jc w:val="both"/>
      </w:pPr>
      <w:r w:rsidRPr="00F155A0">
        <w:lastRenderedPageBreak/>
        <w:t xml:space="preserve">Siūlomų nuomoti patalpų ir teritorijos </w:t>
      </w:r>
      <w:r w:rsidRPr="00F155A0">
        <w:rPr>
          <w:szCs w:val="26"/>
        </w:rPr>
        <w:t xml:space="preserve">statyba iki perdavimo-priėmimo akto pasirašymo turi būti dienos užbaigta Lietuvos Respublikos </w:t>
      </w:r>
      <w:bookmarkStart w:id="9" w:name="n1_351"/>
      <w:r w:rsidRPr="00F155A0">
        <w:rPr>
          <w:szCs w:val="26"/>
        </w:rPr>
        <w:fldChar w:fldCharType="begin"/>
      </w:r>
      <w:r w:rsidRPr="00F155A0">
        <w:rPr>
          <w:szCs w:val="26"/>
        </w:rPr>
        <w:instrText xml:space="preserve"> HYPERLINK "https://www.infolex.lt/ta/279032" \o "Lietuvos Respublikos teritorijų planavimo ir statybos valstybinės priežiūros įstatymas" \t "_blank" </w:instrText>
      </w:r>
      <w:r w:rsidRPr="00F155A0">
        <w:rPr>
          <w:szCs w:val="26"/>
        </w:rPr>
        <w:fldChar w:fldCharType="separate"/>
      </w:r>
      <w:r w:rsidRPr="00F155A0">
        <w:rPr>
          <w:rStyle w:val="Hyperlink"/>
          <w:szCs w:val="26"/>
          <w:u w:val="none"/>
        </w:rPr>
        <w:t xml:space="preserve">teritorijų </w:t>
      </w:r>
      <w:proofErr w:type="spellStart"/>
      <w:r w:rsidRPr="00F155A0">
        <w:rPr>
          <w:rStyle w:val="Hyperlink"/>
          <w:szCs w:val="26"/>
          <w:u w:val="none"/>
        </w:rPr>
        <w:t>plnavimo</w:t>
      </w:r>
      <w:proofErr w:type="spellEnd"/>
      <w:r w:rsidRPr="00F155A0">
        <w:rPr>
          <w:rStyle w:val="Hyperlink"/>
          <w:szCs w:val="26"/>
          <w:u w:val="none"/>
        </w:rPr>
        <w:t xml:space="preserve"> ir statybos valstybinės priežiūros įstatyme</w:t>
      </w:r>
      <w:r w:rsidRPr="00F155A0">
        <w:rPr>
          <w:szCs w:val="26"/>
        </w:rPr>
        <w:fldChar w:fldCharType="end"/>
      </w:r>
      <w:bookmarkEnd w:id="9"/>
      <w:r w:rsidRPr="00F155A0">
        <w:rPr>
          <w:szCs w:val="26"/>
        </w:rPr>
        <w:t xml:space="preserve"> nustatyta tvarka</w:t>
      </w:r>
    </w:p>
    <w:p w14:paraId="15A4C049" w14:textId="77777777" w:rsidR="00CB732E" w:rsidRDefault="00967CDB" w:rsidP="00E428FA">
      <w:pPr>
        <w:pStyle w:val="ListParagraph"/>
        <w:numPr>
          <w:ilvl w:val="0"/>
          <w:numId w:val="8"/>
        </w:numPr>
        <w:tabs>
          <w:tab w:val="left" w:pos="993"/>
        </w:tabs>
        <w:ind w:left="0" w:firstLine="567"/>
        <w:jc w:val="both"/>
      </w:pPr>
      <w:bookmarkStart w:id="10" w:name="_Hlk514663443"/>
      <w:r w:rsidRPr="00F155A0">
        <w:t>Pageidaujamas patalpų</w:t>
      </w:r>
      <w:r w:rsidR="00E4259D" w:rsidRPr="00F155A0">
        <w:t xml:space="preserve"> ir teritorijos</w:t>
      </w:r>
      <w:r w:rsidRPr="00F155A0">
        <w:t xml:space="preserve"> išdėstymas ir plotai pagal paskirtį</w:t>
      </w:r>
      <w:r w:rsidR="00DC3A4C" w:rsidRPr="00F155A0">
        <w:t xml:space="preserve"> yra nurodyti </w:t>
      </w:r>
      <w:r w:rsidR="00B72BF1" w:rsidRPr="00F155A0">
        <w:t xml:space="preserve">Pirkimo sąlygų </w:t>
      </w:r>
      <w:r w:rsidR="00EC71A6" w:rsidRPr="00F155A0">
        <w:t xml:space="preserve">4 </w:t>
      </w:r>
      <w:r w:rsidR="00DC3A4C" w:rsidRPr="00F155A0">
        <w:t>priede</w:t>
      </w:r>
      <w:bookmarkEnd w:id="10"/>
      <w:r w:rsidR="009A1A75" w:rsidRPr="00F155A0">
        <w:t xml:space="preserve">. </w:t>
      </w:r>
    </w:p>
    <w:p w14:paraId="06A6791B" w14:textId="09AB8F4A" w:rsidR="0091750C" w:rsidRPr="00F155A0" w:rsidRDefault="00CB732E" w:rsidP="00E428FA">
      <w:pPr>
        <w:pStyle w:val="ListParagraph"/>
        <w:numPr>
          <w:ilvl w:val="0"/>
          <w:numId w:val="8"/>
        </w:numPr>
        <w:tabs>
          <w:tab w:val="left" w:pos="993"/>
        </w:tabs>
        <w:ind w:left="0" w:firstLine="567"/>
        <w:jc w:val="both"/>
      </w:pPr>
      <w:r w:rsidRPr="00F155A0">
        <w:t xml:space="preserve">Pirkimo sąlygų 4 </w:t>
      </w:r>
      <w:r w:rsidR="0054098C" w:rsidRPr="00F155A0">
        <w:t xml:space="preserve">priedo pirmo aukšto plane </w:t>
      </w:r>
      <w:r w:rsidR="00FA7C37" w:rsidRPr="00F155A0">
        <w:t>1-16, 1-18 ir 1-23</w:t>
      </w:r>
      <w:r w:rsidR="00073607" w:rsidRPr="00F155A0">
        <w:t xml:space="preserve"> numeriais ir antro aukšto plane </w:t>
      </w:r>
      <w:r w:rsidR="000D7CBC" w:rsidRPr="00F155A0">
        <w:t>2-02</w:t>
      </w:r>
      <w:r w:rsidR="00E361AC" w:rsidRPr="00F155A0">
        <w:t xml:space="preserve"> numeriu</w:t>
      </w:r>
      <w:r w:rsidR="000D7CBC" w:rsidRPr="00F155A0">
        <w:t xml:space="preserve"> pažymėtos patalpos yra nereikalingos</w:t>
      </w:r>
      <w:r w:rsidR="002D3645" w:rsidRPr="00F155A0">
        <w:t>. Planuose nurodytos techninės patalpos (</w:t>
      </w:r>
      <w:r w:rsidR="00BE14DA" w:rsidRPr="00F155A0">
        <w:t xml:space="preserve">vandentiekio įvado, </w:t>
      </w:r>
      <w:r w:rsidR="00E630CF" w:rsidRPr="00F155A0">
        <w:t>dujų katilinė, elektros skydinė</w:t>
      </w:r>
      <w:r w:rsidR="00FD7F40" w:rsidRPr="00F155A0">
        <w:t xml:space="preserve">, </w:t>
      </w:r>
      <w:r w:rsidR="0063602A" w:rsidRPr="00F155A0">
        <w:t xml:space="preserve">ventiliacijos kamera) </w:t>
      </w:r>
      <w:r w:rsidR="00A64D32" w:rsidRPr="00F155A0">
        <w:t>gali būti tik tuo atveju</w:t>
      </w:r>
      <w:r w:rsidR="007A70B9" w:rsidRPr="00F155A0">
        <w:t xml:space="preserve">, jei jos yra </w:t>
      </w:r>
      <w:r w:rsidR="004F5053" w:rsidRPr="00F155A0">
        <w:t>funkciškai reikalingos</w:t>
      </w:r>
      <w:r w:rsidR="0063602A" w:rsidRPr="00F155A0">
        <w:t xml:space="preserve">. </w:t>
      </w:r>
      <w:r w:rsidR="00FD7F40" w:rsidRPr="00F155A0">
        <w:t>2-09 numeriu pažymėt</w:t>
      </w:r>
      <w:r w:rsidR="00A1007C" w:rsidRPr="00F155A0">
        <w:t xml:space="preserve">os patalpos paskirtis yra keičiama </w:t>
      </w:r>
      <w:r w:rsidR="00CC7994" w:rsidRPr="00F155A0">
        <w:t xml:space="preserve">iš serverinės </w:t>
      </w:r>
      <w:r w:rsidR="00A1007C" w:rsidRPr="00F155A0">
        <w:t xml:space="preserve">į </w:t>
      </w:r>
      <w:r w:rsidR="00CC7994" w:rsidRPr="00F155A0">
        <w:t>pagalbin</w:t>
      </w:r>
      <w:r w:rsidR="00F1273A" w:rsidRPr="00F155A0">
        <w:t>ę patalpą.</w:t>
      </w:r>
    </w:p>
    <w:p w14:paraId="64B8DAF1" w14:textId="77777777" w:rsidR="005D51C2" w:rsidRDefault="00B542B2" w:rsidP="005D51C2">
      <w:pPr>
        <w:pStyle w:val="ListParagraph"/>
        <w:numPr>
          <w:ilvl w:val="0"/>
          <w:numId w:val="8"/>
        </w:numPr>
        <w:tabs>
          <w:tab w:val="left" w:pos="993"/>
        </w:tabs>
        <w:ind w:left="0" w:firstLine="567"/>
        <w:jc w:val="both"/>
      </w:pPr>
      <w:r w:rsidRPr="00F155A0">
        <w:t xml:space="preserve">Lygiagrečiai pirmo aukšto plane 1-28 numeriu </w:t>
      </w:r>
      <w:r w:rsidR="0070796B" w:rsidRPr="00F155A0">
        <w:t>pažymėtam automobilių patikros postui</w:t>
      </w:r>
      <w:r w:rsidR="002F32ED" w:rsidRPr="00F155A0">
        <w:t xml:space="preserve">, turi būti stoginė, kurios aukštis </w:t>
      </w:r>
      <w:r w:rsidR="00F118C6" w:rsidRPr="00F155A0">
        <w:t>5 m, plotis 4 m, ilgis 30 m.</w:t>
      </w:r>
    </w:p>
    <w:p w14:paraId="6127319F" w14:textId="3CBAC8DF" w:rsidR="005D51C2" w:rsidRPr="005D51C2" w:rsidRDefault="005D51C2" w:rsidP="005D51C2">
      <w:pPr>
        <w:pStyle w:val="ListParagraph"/>
        <w:numPr>
          <w:ilvl w:val="0"/>
          <w:numId w:val="8"/>
        </w:numPr>
        <w:tabs>
          <w:tab w:val="left" w:pos="993"/>
        </w:tabs>
        <w:ind w:left="0" w:firstLine="567"/>
        <w:jc w:val="both"/>
      </w:pPr>
      <w:r w:rsidRPr="005D51C2">
        <w:t>Siūlomoje nuomoti teritorijoje turi būti garažas 5 lengviesiems automobiliams su automatiniais garažo vartais, apšvietimu ir įrengtomis apsaugos ir priešgaisrinėmis sistemomis.</w:t>
      </w:r>
    </w:p>
    <w:p w14:paraId="5F800A7F" w14:textId="77777777" w:rsidR="005D51C2" w:rsidRPr="00F155A0" w:rsidRDefault="005D51C2" w:rsidP="005D51C2">
      <w:pPr>
        <w:pStyle w:val="ListParagraph"/>
        <w:tabs>
          <w:tab w:val="left" w:pos="993"/>
        </w:tabs>
        <w:ind w:left="567"/>
        <w:jc w:val="both"/>
      </w:pPr>
    </w:p>
    <w:p w14:paraId="1A28281E" w14:textId="2A56DEF9" w:rsidR="006B2031" w:rsidRPr="00F155A0" w:rsidRDefault="00E428FA" w:rsidP="00FE7DF6">
      <w:pPr>
        <w:tabs>
          <w:tab w:val="left" w:pos="993"/>
        </w:tabs>
        <w:jc w:val="center"/>
        <w:rPr>
          <w:b/>
          <w:lang w:val="lt-LT"/>
        </w:rPr>
        <w:sectPr w:rsidR="006B2031" w:rsidRPr="00F155A0" w:rsidSect="005755BB">
          <w:pgSz w:w="11900" w:h="16840"/>
          <w:pgMar w:top="1134" w:right="567" w:bottom="1134" w:left="1701" w:header="720" w:footer="720" w:gutter="0"/>
          <w:cols w:space="1296"/>
          <w:docGrid w:linePitch="326"/>
        </w:sectPr>
      </w:pPr>
      <w:r w:rsidRPr="00F155A0">
        <w:rPr>
          <w:b/>
          <w:lang w:val="lt-LT"/>
        </w:rPr>
        <w:t>_________________________</w:t>
      </w:r>
    </w:p>
    <w:p w14:paraId="212FDD3C" w14:textId="19068B89" w:rsidR="007B7B48" w:rsidRPr="00F155A0" w:rsidRDefault="00940AD4" w:rsidP="00954120">
      <w:pPr>
        <w:ind w:left="6521"/>
        <w:rPr>
          <w:lang w:val="lt-LT"/>
        </w:rPr>
      </w:pPr>
      <w:r w:rsidRPr="00F155A0">
        <w:rPr>
          <w:lang w:val="lt-LT"/>
        </w:rPr>
        <w:lastRenderedPageBreak/>
        <w:t>Administracinių</w:t>
      </w:r>
      <w:r w:rsidR="007B7B48" w:rsidRPr="00F155A0">
        <w:rPr>
          <w:lang w:val="lt-LT"/>
        </w:rPr>
        <w:t xml:space="preserve"> patalpų</w:t>
      </w:r>
      <w:r w:rsidR="00C76478" w:rsidRPr="00F155A0">
        <w:rPr>
          <w:lang w:val="lt-LT"/>
        </w:rPr>
        <w:t xml:space="preserve"> ir teritorijos</w:t>
      </w:r>
      <w:r w:rsidR="007B7B48" w:rsidRPr="00F155A0">
        <w:rPr>
          <w:lang w:val="lt-LT"/>
        </w:rPr>
        <w:t xml:space="preserve"> nuomos skelbiamų derybų būdu pirkimo sąlygų </w:t>
      </w:r>
    </w:p>
    <w:p w14:paraId="44470E81" w14:textId="3ED26A50" w:rsidR="007B7B48" w:rsidRPr="00F155A0" w:rsidRDefault="007B7B48" w:rsidP="00954120">
      <w:pPr>
        <w:ind w:left="6521"/>
        <w:rPr>
          <w:lang w:val="lt-LT"/>
        </w:rPr>
      </w:pPr>
      <w:r w:rsidRPr="00F155A0">
        <w:rPr>
          <w:lang w:val="lt-LT"/>
        </w:rPr>
        <w:t>2 priedas</w:t>
      </w:r>
    </w:p>
    <w:p w14:paraId="76FE01A2" w14:textId="77777777" w:rsidR="001D6EB3" w:rsidRPr="00F155A0" w:rsidRDefault="001D6EB3"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sz w:val="23"/>
          <w:szCs w:val="23"/>
          <w:bdr w:val="none" w:sz="0" w:space="0" w:color="auto"/>
          <w:lang w:val="lt-LT"/>
        </w:rPr>
      </w:pPr>
    </w:p>
    <w:p w14:paraId="0991A183" w14:textId="77777777" w:rsidR="00AA7CAF" w:rsidRPr="00F155A0" w:rsidRDefault="00AA7CAF" w:rsidP="00954120">
      <w:pPr>
        <w:jc w:val="center"/>
        <w:rPr>
          <w:b/>
          <w:lang w:val="lt-LT"/>
        </w:rPr>
      </w:pPr>
      <w:r w:rsidRPr="00F155A0">
        <w:rPr>
          <w:b/>
          <w:lang w:val="lt-LT"/>
        </w:rPr>
        <w:t>(</w:t>
      </w:r>
      <w:r w:rsidR="00154D6F" w:rsidRPr="00F155A0">
        <w:rPr>
          <w:b/>
          <w:lang w:val="lt-LT"/>
        </w:rPr>
        <w:t>Pasiūlymo</w:t>
      </w:r>
      <w:r w:rsidRPr="00F155A0">
        <w:rPr>
          <w:b/>
          <w:lang w:val="lt-LT"/>
        </w:rPr>
        <w:t xml:space="preserve"> forma)</w:t>
      </w:r>
    </w:p>
    <w:p w14:paraId="32EDC33B" w14:textId="77777777" w:rsidR="00AA7CAF" w:rsidRPr="00F155A0" w:rsidRDefault="00AA7CAF" w:rsidP="00954120">
      <w:pPr>
        <w:rPr>
          <w:lang w:val="lt-LT"/>
        </w:rPr>
      </w:pPr>
    </w:p>
    <w:p w14:paraId="66678174" w14:textId="77777777" w:rsidR="00AA7CAF" w:rsidRPr="00F155A0" w:rsidRDefault="00AA7CAF" w:rsidP="00954120">
      <w:pPr>
        <w:rPr>
          <w:lang w:val="lt-LT"/>
        </w:rPr>
      </w:pPr>
      <w:r w:rsidRPr="00F155A0">
        <w:rPr>
          <w:lang w:val="lt-LT"/>
        </w:rPr>
        <w:t>Valstybės įmonei „Regitra“</w:t>
      </w:r>
    </w:p>
    <w:p w14:paraId="2BDE22DF" w14:textId="77777777" w:rsidR="00AA7CAF" w:rsidRPr="00F155A0" w:rsidRDefault="00AA7CAF" w:rsidP="00954120">
      <w:pPr>
        <w:jc w:val="center"/>
        <w:rPr>
          <w:b/>
          <w:lang w:val="lt-LT"/>
        </w:rPr>
      </w:pPr>
    </w:p>
    <w:p w14:paraId="03EC95CA" w14:textId="77777777" w:rsidR="00AA7CAF" w:rsidRPr="00F155A0" w:rsidRDefault="00154D6F" w:rsidP="00954120">
      <w:pPr>
        <w:jc w:val="center"/>
        <w:rPr>
          <w:b/>
          <w:lang w:val="lt-LT"/>
        </w:rPr>
      </w:pPr>
      <w:r w:rsidRPr="00F155A0">
        <w:rPr>
          <w:b/>
          <w:lang w:val="lt-LT"/>
        </w:rPr>
        <w:t>PASIŪLYMAS</w:t>
      </w:r>
    </w:p>
    <w:p w14:paraId="263B1284" w14:textId="77777777" w:rsidR="00AA7CAF" w:rsidRPr="00F155A0" w:rsidRDefault="00AA7CAF" w:rsidP="00954120">
      <w:pPr>
        <w:jc w:val="center"/>
        <w:rPr>
          <w:lang w:val="lt-LT"/>
        </w:rPr>
      </w:pPr>
      <w:r w:rsidRPr="00F155A0">
        <w:rPr>
          <w:lang w:val="lt-LT"/>
        </w:rPr>
        <w:t>_____________________</w:t>
      </w:r>
    </w:p>
    <w:p w14:paraId="43422B45" w14:textId="77777777" w:rsidR="00AA7CAF" w:rsidRPr="00F155A0" w:rsidRDefault="00AA7CAF" w:rsidP="00954120">
      <w:pPr>
        <w:jc w:val="center"/>
        <w:rPr>
          <w:sz w:val="20"/>
          <w:szCs w:val="20"/>
          <w:lang w:val="lt-LT"/>
        </w:rPr>
      </w:pPr>
      <w:r w:rsidRPr="00F155A0">
        <w:rPr>
          <w:sz w:val="20"/>
          <w:szCs w:val="20"/>
          <w:lang w:val="lt-LT"/>
        </w:rPr>
        <w:t>(data)</w:t>
      </w:r>
    </w:p>
    <w:p w14:paraId="5C82BD52" w14:textId="77777777" w:rsidR="00AA7CAF" w:rsidRPr="00F155A0" w:rsidRDefault="00AA7CAF" w:rsidP="00954120">
      <w:pPr>
        <w:jc w:val="center"/>
        <w:rPr>
          <w:lang w:val="lt-LT"/>
        </w:rPr>
      </w:pPr>
      <w:r w:rsidRPr="00F155A0">
        <w:rPr>
          <w:lang w:val="lt-LT"/>
        </w:rPr>
        <w:t>_____________________</w:t>
      </w:r>
    </w:p>
    <w:p w14:paraId="1EA5E907" w14:textId="77777777" w:rsidR="00AA7CAF" w:rsidRPr="00F155A0" w:rsidRDefault="00AA7CAF" w:rsidP="00954120">
      <w:pPr>
        <w:jc w:val="center"/>
        <w:rPr>
          <w:sz w:val="20"/>
          <w:szCs w:val="20"/>
          <w:lang w:val="lt-LT"/>
        </w:rPr>
      </w:pPr>
      <w:r w:rsidRPr="00F155A0">
        <w:rPr>
          <w:sz w:val="20"/>
          <w:szCs w:val="20"/>
          <w:lang w:val="lt-LT"/>
        </w:rPr>
        <w:t>(vieta)</w:t>
      </w:r>
    </w:p>
    <w:p w14:paraId="5DE97D25" w14:textId="7CDD15A4" w:rsidR="00AA7CAF" w:rsidRPr="00F155A0" w:rsidRDefault="00AA7CAF" w:rsidP="00954120">
      <w:pPr>
        <w:jc w:val="center"/>
        <w:rPr>
          <w:lang w:val="lt-LT"/>
        </w:rPr>
      </w:pPr>
    </w:p>
    <w:p w14:paraId="47B3328C" w14:textId="32276F52" w:rsidR="007A69BF" w:rsidRPr="00F155A0" w:rsidRDefault="007A69BF" w:rsidP="00954120">
      <w:pPr>
        <w:tabs>
          <w:tab w:val="center" w:pos="7230"/>
        </w:tabs>
        <w:jc w:val="both"/>
        <w:rPr>
          <w:b/>
          <w:lang w:val="lt-LT"/>
        </w:rPr>
      </w:pPr>
      <w:r w:rsidRPr="00F155A0">
        <w:rPr>
          <w:b/>
          <w:lang w:val="lt-LT"/>
        </w:rPr>
        <w:t>Kandidato duomenys:</w:t>
      </w:r>
    </w:p>
    <w:tbl>
      <w:tblPr>
        <w:tblStyle w:val="TableGrid"/>
        <w:tblW w:w="0" w:type="auto"/>
        <w:tblInd w:w="108" w:type="dxa"/>
        <w:tblLook w:val="04A0" w:firstRow="1" w:lastRow="0" w:firstColumn="1" w:lastColumn="0" w:noHBand="0" w:noVBand="1"/>
      </w:tblPr>
      <w:tblGrid>
        <w:gridCol w:w="4704"/>
        <w:gridCol w:w="4810"/>
      </w:tblGrid>
      <w:tr w:rsidR="00AA7CAF" w:rsidRPr="00F155A0" w14:paraId="27C3FDFE" w14:textId="77777777" w:rsidTr="007A69BF">
        <w:tc>
          <w:tcPr>
            <w:tcW w:w="4704" w:type="dxa"/>
          </w:tcPr>
          <w:p w14:paraId="6172D8D8" w14:textId="77777777" w:rsidR="00ED0F4B" w:rsidRPr="00F155A0" w:rsidRDefault="00436688" w:rsidP="00954120">
            <w:pPr>
              <w:rPr>
                <w:rFonts w:ascii="Times New Roman" w:hAnsi="Times New Roman"/>
                <w:lang w:val="lt-LT"/>
              </w:rPr>
            </w:pPr>
            <w:r w:rsidRPr="00F155A0">
              <w:rPr>
                <w:rFonts w:ascii="Times New Roman" w:hAnsi="Times New Roman"/>
                <w:lang w:val="lt-LT"/>
              </w:rPr>
              <w:t xml:space="preserve">Kandidato </w:t>
            </w:r>
            <w:r w:rsidR="00AA7CAF" w:rsidRPr="00F155A0">
              <w:rPr>
                <w:rFonts w:ascii="Times New Roman" w:hAnsi="Times New Roman"/>
                <w:lang w:val="lt-LT"/>
              </w:rPr>
              <w:t>ar jo įgalioto asmens vardas, pavardė / asmens teisinė forma, pavadinimas</w:t>
            </w:r>
          </w:p>
        </w:tc>
        <w:tc>
          <w:tcPr>
            <w:tcW w:w="4810" w:type="dxa"/>
          </w:tcPr>
          <w:p w14:paraId="0DF5BF99" w14:textId="77777777" w:rsidR="00AA7CAF" w:rsidRPr="00F155A0" w:rsidRDefault="00AA7CAF" w:rsidP="00954120">
            <w:pPr>
              <w:rPr>
                <w:rFonts w:ascii="Times New Roman" w:hAnsi="Times New Roman"/>
                <w:lang w:val="lt-LT"/>
              </w:rPr>
            </w:pPr>
          </w:p>
        </w:tc>
      </w:tr>
      <w:tr w:rsidR="00AA7CAF" w:rsidRPr="00F155A0" w14:paraId="4164A778" w14:textId="77777777" w:rsidTr="007A69BF">
        <w:tc>
          <w:tcPr>
            <w:tcW w:w="4704" w:type="dxa"/>
          </w:tcPr>
          <w:p w14:paraId="24F3AF99" w14:textId="77777777" w:rsidR="00ED0F4B" w:rsidRPr="00F155A0" w:rsidRDefault="00AA7CAF" w:rsidP="00954120">
            <w:pPr>
              <w:rPr>
                <w:rFonts w:ascii="Times New Roman" w:hAnsi="Times New Roman"/>
                <w:lang w:val="lt-LT"/>
              </w:rPr>
            </w:pPr>
            <w:r w:rsidRPr="00F155A0">
              <w:rPr>
                <w:rFonts w:ascii="Times New Roman" w:hAnsi="Times New Roman"/>
                <w:lang w:val="lt-LT"/>
              </w:rPr>
              <w:t>Fizinio / juridinio asmens kodas</w:t>
            </w:r>
          </w:p>
        </w:tc>
        <w:tc>
          <w:tcPr>
            <w:tcW w:w="4810" w:type="dxa"/>
          </w:tcPr>
          <w:p w14:paraId="33A44E82" w14:textId="77777777" w:rsidR="00AA7CAF" w:rsidRPr="00F155A0" w:rsidRDefault="00AA7CAF" w:rsidP="00954120">
            <w:pPr>
              <w:rPr>
                <w:rFonts w:ascii="Times New Roman" w:hAnsi="Times New Roman"/>
                <w:lang w:val="lt-LT"/>
              </w:rPr>
            </w:pPr>
          </w:p>
        </w:tc>
      </w:tr>
      <w:tr w:rsidR="00AA7CAF" w:rsidRPr="00F155A0" w14:paraId="6F7DD132" w14:textId="77777777" w:rsidTr="007A69BF">
        <w:tc>
          <w:tcPr>
            <w:tcW w:w="4704" w:type="dxa"/>
          </w:tcPr>
          <w:p w14:paraId="4D79830E" w14:textId="77777777" w:rsidR="00ED0F4B" w:rsidRPr="00F155A0" w:rsidRDefault="00AA7CAF" w:rsidP="00954120">
            <w:pPr>
              <w:rPr>
                <w:rFonts w:ascii="Times New Roman" w:hAnsi="Times New Roman"/>
                <w:lang w:val="lt-LT"/>
              </w:rPr>
            </w:pPr>
            <w:r w:rsidRPr="00F155A0">
              <w:rPr>
                <w:rFonts w:ascii="Times New Roman" w:hAnsi="Times New Roman"/>
                <w:lang w:val="lt-LT"/>
              </w:rPr>
              <w:t>Gyvenamosios vietos / buveinės adresas</w:t>
            </w:r>
          </w:p>
        </w:tc>
        <w:tc>
          <w:tcPr>
            <w:tcW w:w="4810" w:type="dxa"/>
          </w:tcPr>
          <w:p w14:paraId="49A58F78" w14:textId="77777777" w:rsidR="00AA7CAF" w:rsidRPr="00F155A0" w:rsidRDefault="00AA7CAF" w:rsidP="00954120">
            <w:pPr>
              <w:rPr>
                <w:rFonts w:ascii="Times New Roman" w:hAnsi="Times New Roman"/>
                <w:lang w:val="lt-LT"/>
              </w:rPr>
            </w:pPr>
          </w:p>
        </w:tc>
      </w:tr>
      <w:tr w:rsidR="00AA7CAF" w:rsidRPr="00F155A0" w14:paraId="3199655D" w14:textId="77777777" w:rsidTr="007A69BF">
        <w:tc>
          <w:tcPr>
            <w:tcW w:w="4704" w:type="dxa"/>
          </w:tcPr>
          <w:p w14:paraId="48CF6CDD" w14:textId="77777777" w:rsidR="00ED0F4B" w:rsidRPr="00F155A0" w:rsidRDefault="00AA7CAF" w:rsidP="00954120">
            <w:pPr>
              <w:rPr>
                <w:rFonts w:ascii="Times New Roman" w:hAnsi="Times New Roman"/>
                <w:lang w:val="lt-LT"/>
              </w:rPr>
            </w:pPr>
            <w:r w:rsidRPr="00F155A0">
              <w:rPr>
                <w:rFonts w:ascii="Times New Roman" w:hAnsi="Times New Roman"/>
                <w:lang w:val="lt-LT"/>
              </w:rPr>
              <w:t>Kontaktinio asmens telefono numeris</w:t>
            </w:r>
          </w:p>
        </w:tc>
        <w:tc>
          <w:tcPr>
            <w:tcW w:w="4810" w:type="dxa"/>
          </w:tcPr>
          <w:p w14:paraId="5890444F" w14:textId="77777777" w:rsidR="00AA7CAF" w:rsidRPr="00F155A0" w:rsidRDefault="00AA7CAF" w:rsidP="00954120">
            <w:pPr>
              <w:rPr>
                <w:rFonts w:ascii="Times New Roman" w:hAnsi="Times New Roman"/>
                <w:lang w:val="lt-LT"/>
              </w:rPr>
            </w:pPr>
          </w:p>
        </w:tc>
      </w:tr>
      <w:tr w:rsidR="00AA7CAF" w:rsidRPr="00F155A0" w14:paraId="1EBD7487" w14:textId="77777777" w:rsidTr="007A69BF">
        <w:tc>
          <w:tcPr>
            <w:tcW w:w="4704" w:type="dxa"/>
          </w:tcPr>
          <w:p w14:paraId="64D27261" w14:textId="77777777" w:rsidR="00ED0F4B" w:rsidRPr="00F155A0" w:rsidRDefault="00AA7CAF" w:rsidP="00954120">
            <w:pPr>
              <w:rPr>
                <w:rFonts w:ascii="Times New Roman" w:hAnsi="Times New Roman"/>
                <w:lang w:val="lt-LT"/>
              </w:rPr>
            </w:pPr>
            <w:r w:rsidRPr="00F155A0">
              <w:rPr>
                <w:rFonts w:ascii="Times New Roman" w:hAnsi="Times New Roman"/>
                <w:lang w:val="lt-LT"/>
              </w:rPr>
              <w:t>Kontaktinio asmens el. pašto adresas</w:t>
            </w:r>
          </w:p>
        </w:tc>
        <w:tc>
          <w:tcPr>
            <w:tcW w:w="4810" w:type="dxa"/>
          </w:tcPr>
          <w:p w14:paraId="787AEC05" w14:textId="77777777" w:rsidR="00AA7CAF" w:rsidRPr="00F155A0" w:rsidRDefault="00AA7CAF" w:rsidP="00954120">
            <w:pPr>
              <w:rPr>
                <w:rFonts w:ascii="Times New Roman" w:hAnsi="Times New Roman"/>
                <w:lang w:val="lt-LT"/>
              </w:rPr>
            </w:pPr>
          </w:p>
        </w:tc>
      </w:tr>
    </w:tbl>
    <w:p w14:paraId="652C2A7E" w14:textId="77777777" w:rsidR="00ED0F4B" w:rsidRPr="00F155A0" w:rsidRDefault="00ED0F4B" w:rsidP="00954120">
      <w:pPr>
        <w:jc w:val="both"/>
        <w:rPr>
          <w:lang w:val="lt-LT"/>
        </w:rPr>
      </w:pPr>
    </w:p>
    <w:p w14:paraId="6A67209A" w14:textId="1569C78E" w:rsidR="00AA7CAF" w:rsidRPr="00F155A0" w:rsidRDefault="00154D6F" w:rsidP="00954120">
      <w:pPr>
        <w:tabs>
          <w:tab w:val="center" w:pos="7230"/>
        </w:tabs>
        <w:jc w:val="both"/>
        <w:rPr>
          <w:b/>
          <w:lang w:val="lt-LT"/>
        </w:rPr>
      </w:pPr>
      <w:r w:rsidRPr="00F155A0">
        <w:rPr>
          <w:b/>
          <w:lang w:val="lt-LT"/>
        </w:rPr>
        <w:t>Siūlom</w:t>
      </w:r>
      <w:r w:rsidR="0045083A" w:rsidRPr="00F155A0">
        <w:rPr>
          <w:b/>
          <w:lang w:val="lt-LT"/>
        </w:rPr>
        <w:t>ų</w:t>
      </w:r>
      <w:r w:rsidRPr="00F155A0">
        <w:rPr>
          <w:b/>
          <w:lang w:val="lt-LT"/>
        </w:rPr>
        <w:t xml:space="preserve"> išsinuomoti </w:t>
      </w:r>
      <w:r w:rsidR="00B825EA" w:rsidRPr="00F155A0">
        <w:rPr>
          <w:b/>
          <w:lang w:val="lt-LT"/>
        </w:rPr>
        <w:t>patalpų</w:t>
      </w:r>
      <w:r w:rsidRPr="00F155A0">
        <w:rPr>
          <w:b/>
          <w:lang w:val="lt-LT"/>
        </w:rPr>
        <w:t xml:space="preserve"> </w:t>
      </w:r>
      <w:r w:rsidR="00AD0972" w:rsidRPr="00F155A0">
        <w:rPr>
          <w:b/>
          <w:lang w:val="lt-LT"/>
        </w:rPr>
        <w:t xml:space="preserve">ir teritorijos </w:t>
      </w:r>
      <w:r w:rsidRPr="00F155A0">
        <w:rPr>
          <w:b/>
          <w:lang w:val="lt-LT"/>
        </w:rPr>
        <w:t>duomenys:</w:t>
      </w:r>
    </w:p>
    <w:tbl>
      <w:tblPr>
        <w:tblStyle w:val="TableGrid"/>
        <w:tblW w:w="0" w:type="auto"/>
        <w:tblInd w:w="108" w:type="dxa"/>
        <w:tblLook w:val="04A0" w:firstRow="1" w:lastRow="0" w:firstColumn="1" w:lastColumn="0" w:noHBand="0" w:noVBand="1"/>
      </w:tblPr>
      <w:tblGrid>
        <w:gridCol w:w="4704"/>
        <w:gridCol w:w="4810"/>
      </w:tblGrid>
      <w:tr w:rsidR="00154D6F" w:rsidRPr="00F155A0" w14:paraId="48F0265C" w14:textId="77777777" w:rsidTr="00F2305E">
        <w:tc>
          <w:tcPr>
            <w:tcW w:w="4704" w:type="dxa"/>
          </w:tcPr>
          <w:p w14:paraId="115AA551" w14:textId="4B964053" w:rsidR="00154D6F" w:rsidRPr="00F155A0" w:rsidRDefault="00A842FB" w:rsidP="00954120">
            <w:pPr>
              <w:rPr>
                <w:rFonts w:ascii="Times New Roman" w:hAnsi="Times New Roman"/>
                <w:color w:val="000000" w:themeColor="text1"/>
                <w:lang w:val="lt-LT"/>
              </w:rPr>
            </w:pPr>
            <w:r w:rsidRPr="00F155A0">
              <w:rPr>
                <w:rFonts w:ascii="Times New Roman" w:hAnsi="Times New Roman"/>
                <w:color w:val="000000" w:themeColor="text1"/>
                <w:lang w:val="lt-LT"/>
              </w:rPr>
              <w:t>Patalpų ir teritorijos a</w:t>
            </w:r>
            <w:r w:rsidR="00154D6F" w:rsidRPr="00F155A0">
              <w:rPr>
                <w:rFonts w:ascii="Times New Roman" w:hAnsi="Times New Roman"/>
                <w:color w:val="000000" w:themeColor="text1"/>
                <w:lang w:val="lt-LT"/>
              </w:rPr>
              <w:t>dresas</w:t>
            </w:r>
            <w:r w:rsidR="00CD692F" w:rsidRPr="00F155A0">
              <w:rPr>
                <w:rFonts w:ascii="Times New Roman" w:hAnsi="Times New Roman"/>
                <w:color w:val="000000" w:themeColor="text1"/>
                <w:lang w:val="lt-LT"/>
              </w:rPr>
              <w:t>:</w:t>
            </w:r>
          </w:p>
        </w:tc>
        <w:tc>
          <w:tcPr>
            <w:tcW w:w="4810" w:type="dxa"/>
          </w:tcPr>
          <w:p w14:paraId="5D84C115" w14:textId="77777777" w:rsidR="00154D6F" w:rsidRPr="00F155A0" w:rsidRDefault="00154D6F" w:rsidP="00954120">
            <w:pPr>
              <w:rPr>
                <w:rFonts w:ascii="Times New Roman" w:hAnsi="Times New Roman"/>
                <w:lang w:val="lt-LT"/>
              </w:rPr>
            </w:pPr>
          </w:p>
        </w:tc>
      </w:tr>
      <w:tr w:rsidR="00154D6F" w:rsidRPr="00F155A0" w14:paraId="235CE4B6" w14:textId="77777777" w:rsidTr="00F2305E">
        <w:tc>
          <w:tcPr>
            <w:tcW w:w="4704" w:type="dxa"/>
          </w:tcPr>
          <w:p w14:paraId="3FFC6832" w14:textId="5FCBD73D" w:rsidR="00154D6F" w:rsidRPr="00F155A0" w:rsidRDefault="003A5939" w:rsidP="00954120">
            <w:pPr>
              <w:rPr>
                <w:rFonts w:ascii="Times New Roman" w:hAnsi="Times New Roman"/>
                <w:color w:val="000000" w:themeColor="text1"/>
                <w:lang w:val="lt-LT"/>
              </w:rPr>
            </w:pPr>
            <w:r w:rsidRPr="00F155A0">
              <w:rPr>
                <w:rFonts w:ascii="Times New Roman" w:hAnsi="Times New Roman"/>
                <w:color w:val="000000" w:themeColor="text1"/>
                <w:lang w:val="lt-LT"/>
              </w:rPr>
              <w:t>Patalpų 1m</w:t>
            </w:r>
            <w:r w:rsidR="00A842FB" w:rsidRPr="00F155A0">
              <w:rPr>
                <w:rFonts w:ascii="Times New Roman" w:hAnsi="Times New Roman"/>
                <w:color w:val="000000" w:themeColor="text1"/>
                <w:vertAlign w:val="superscript"/>
                <w:lang w:val="lt-LT"/>
              </w:rPr>
              <w:t>2</w:t>
            </w:r>
            <w:r w:rsidRPr="00F155A0">
              <w:rPr>
                <w:rFonts w:ascii="Times New Roman" w:hAnsi="Times New Roman"/>
                <w:color w:val="000000" w:themeColor="text1"/>
                <w:lang w:val="lt-LT"/>
              </w:rPr>
              <w:t xml:space="preserve"> nuomos kaina</w:t>
            </w:r>
          </w:p>
        </w:tc>
        <w:tc>
          <w:tcPr>
            <w:tcW w:w="4810" w:type="dxa"/>
          </w:tcPr>
          <w:p w14:paraId="513618A9" w14:textId="77777777" w:rsidR="00154D6F" w:rsidRPr="00F155A0" w:rsidRDefault="00154D6F" w:rsidP="00954120">
            <w:pPr>
              <w:rPr>
                <w:rFonts w:ascii="Times New Roman" w:hAnsi="Times New Roman"/>
                <w:lang w:val="lt-LT"/>
              </w:rPr>
            </w:pPr>
          </w:p>
        </w:tc>
      </w:tr>
      <w:tr w:rsidR="00436688" w:rsidRPr="00F155A0" w14:paraId="4372645A" w14:textId="77777777" w:rsidTr="00F2305E">
        <w:tc>
          <w:tcPr>
            <w:tcW w:w="4704" w:type="dxa"/>
          </w:tcPr>
          <w:p w14:paraId="3DBEE160" w14:textId="59551B7C" w:rsidR="00436688" w:rsidRPr="00F155A0" w:rsidRDefault="00097334" w:rsidP="00954120">
            <w:pPr>
              <w:rPr>
                <w:rFonts w:ascii="Times New Roman" w:hAnsi="Times New Roman"/>
                <w:color w:val="000000" w:themeColor="text1"/>
                <w:lang w:val="lt-LT"/>
              </w:rPr>
            </w:pPr>
            <w:r>
              <w:rPr>
                <w:rFonts w:ascii="Times New Roman" w:hAnsi="Times New Roman"/>
                <w:color w:val="000000" w:themeColor="text1"/>
                <w:lang w:val="lt-LT"/>
              </w:rPr>
              <w:t>Aikštelės Nr. 1</w:t>
            </w:r>
            <w:r w:rsidRPr="00F155A0">
              <w:rPr>
                <w:rFonts w:ascii="Times New Roman" w:hAnsi="Times New Roman"/>
                <w:color w:val="000000" w:themeColor="text1"/>
                <w:lang w:val="lt-LT"/>
              </w:rPr>
              <w:t xml:space="preserve"> </w:t>
            </w:r>
            <w:r w:rsidR="00A842FB" w:rsidRPr="00F155A0">
              <w:rPr>
                <w:rFonts w:ascii="Times New Roman" w:hAnsi="Times New Roman"/>
                <w:color w:val="000000" w:themeColor="text1"/>
                <w:lang w:val="lt-LT"/>
              </w:rPr>
              <w:t>1m</w:t>
            </w:r>
            <w:r w:rsidR="00A842FB" w:rsidRPr="00F155A0">
              <w:rPr>
                <w:rFonts w:ascii="Times New Roman" w:hAnsi="Times New Roman"/>
                <w:color w:val="000000" w:themeColor="text1"/>
                <w:vertAlign w:val="superscript"/>
                <w:lang w:val="lt-LT"/>
              </w:rPr>
              <w:t>2</w:t>
            </w:r>
            <w:r w:rsidR="00A842FB" w:rsidRPr="00F155A0">
              <w:rPr>
                <w:rFonts w:ascii="Times New Roman" w:hAnsi="Times New Roman"/>
                <w:color w:val="000000" w:themeColor="text1"/>
                <w:lang w:val="lt-LT"/>
              </w:rPr>
              <w:t xml:space="preserve"> nuomos kaina</w:t>
            </w:r>
          </w:p>
        </w:tc>
        <w:tc>
          <w:tcPr>
            <w:tcW w:w="4810" w:type="dxa"/>
          </w:tcPr>
          <w:p w14:paraId="5ED8EFBF" w14:textId="77777777" w:rsidR="00436688" w:rsidRPr="00F155A0" w:rsidRDefault="00436688" w:rsidP="00954120">
            <w:pPr>
              <w:rPr>
                <w:lang w:val="lt-LT"/>
              </w:rPr>
            </w:pPr>
          </w:p>
        </w:tc>
      </w:tr>
      <w:tr w:rsidR="00097334" w:rsidRPr="00F155A0" w14:paraId="33FE75A9" w14:textId="77777777" w:rsidTr="00F2305E">
        <w:tc>
          <w:tcPr>
            <w:tcW w:w="4704" w:type="dxa"/>
          </w:tcPr>
          <w:p w14:paraId="678BE329" w14:textId="3BF10177" w:rsidR="00097334" w:rsidRPr="00F155A0" w:rsidDel="00097334" w:rsidRDefault="00097334" w:rsidP="00954120">
            <w:pPr>
              <w:rPr>
                <w:color w:val="000000" w:themeColor="text1"/>
                <w:lang w:val="lt-LT"/>
              </w:rPr>
            </w:pPr>
            <w:r>
              <w:rPr>
                <w:rFonts w:ascii="Times New Roman" w:hAnsi="Times New Roman"/>
                <w:color w:val="000000" w:themeColor="text1"/>
                <w:lang w:val="lt-LT"/>
              </w:rPr>
              <w:t>Aikštelės Nr. 2</w:t>
            </w:r>
            <w:r w:rsidRPr="00F155A0">
              <w:rPr>
                <w:rFonts w:ascii="Times New Roman" w:hAnsi="Times New Roman"/>
                <w:color w:val="000000" w:themeColor="text1"/>
                <w:lang w:val="lt-LT"/>
              </w:rPr>
              <w:t xml:space="preserve"> 1m</w:t>
            </w:r>
            <w:r w:rsidRPr="00F155A0">
              <w:rPr>
                <w:rFonts w:ascii="Times New Roman" w:hAnsi="Times New Roman"/>
                <w:color w:val="000000" w:themeColor="text1"/>
                <w:vertAlign w:val="superscript"/>
                <w:lang w:val="lt-LT"/>
              </w:rPr>
              <w:t>2</w:t>
            </w:r>
            <w:r w:rsidRPr="00F155A0">
              <w:rPr>
                <w:rFonts w:ascii="Times New Roman" w:hAnsi="Times New Roman"/>
                <w:color w:val="000000" w:themeColor="text1"/>
                <w:lang w:val="lt-LT"/>
              </w:rPr>
              <w:t xml:space="preserve"> nuomos kaina</w:t>
            </w:r>
          </w:p>
        </w:tc>
        <w:tc>
          <w:tcPr>
            <w:tcW w:w="4810" w:type="dxa"/>
          </w:tcPr>
          <w:p w14:paraId="7C967B20" w14:textId="77777777" w:rsidR="00097334" w:rsidRPr="00F155A0" w:rsidRDefault="00097334" w:rsidP="00954120">
            <w:pPr>
              <w:rPr>
                <w:lang w:val="lt-LT"/>
              </w:rPr>
            </w:pPr>
          </w:p>
        </w:tc>
      </w:tr>
      <w:tr w:rsidR="00154D6F" w:rsidRPr="00F155A0" w14:paraId="24C0EA07" w14:textId="77777777" w:rsidTr="00F2305E">
        <w:tc>
          <w:tcPr>
            <w:tcW w:w="4704" w:type="dxa"/>
          </w:tcPr>
          <w:p w14:paraId="1680B51A" w14:textId="375433FB" w:rsidR="00154D6F" w:rsidRPr="00F155A0" w:rsidRDefault="00F8645A" w:rsidP="00954120">
            <w:pPr>
              <w:rPr>
                <w:rFonts w:ascii="Times New Roman" w:hAnsi="Times New Roman"/>
                <w:color w:val="000000" w:themeColor="text1"/>
                <w:lang w:val="lt-LT"/>
              </w:rPr>
            </w:pPr>
            <w:r w:rsidRPr="00F155A0">
              <w:rPr>
                <w:rFonts w:ascii="Times New Roman" w:hAnsi="Times New Roman"/>
                <w:lang w:val="lt-LT"/>
              </w:rPr>
              <w:t>Bendras patalpų plotas</w:t>
            </w:r>
          </w:p>
        </w:tc>
        <w:tc>
          <w:tcPr>
            <w:tcW w:w="4810" w:type="dxa"/>
          </w:tcPr>
          <w:p w14:paraId="62B06934" w14:textId="77777777" w:rsidR="00154D6F" w:rsidRPr="00F155A0" w:rsidRDefault="00154D6F" w:rsidP="00954120">
            <w:pPr>
              <w:rPr>
                <w:rFonts w:ascii="Times New Roman" w:hAnsi="Times New Roman"/>
                <w:lang w:val="lt-LT"/>
              </w:rPr>
            </w:pPr>
          </w:p>
        </w:tc>
      </w:tr>
      <w:tr w:rsidR="00154D6F" w:rsidRPr="00F155A0" w14:paraId="42274BA5" w14:textId="77777777" w:rsidTr="00F2305E">
        <w:tc>
          <w:tcPr>
            <w:tcW w:w="4704" w:type="dxa"/>
          </w:tcPr>
          <w:p w14:paraId="17DEC4DE" w14:textId="310C37AB" w:rsidR="00154D6F" w:rsidRPr="00F155A0" w:rsidRDefault="00562845" w:rsidP="00954120">
            <w:pPr>
              <w:rPr>
                <w:rFonts w:ascii="Times New Roman" w:hAnsi="Times New Roman"/>
                <w:lang w:val="lt-LT"/>
              </w:rPr>
            </w:pPr>
            <w:r>
              <w:rPr>
                <w:rFonts w:ascii="Times New Roman" w:hAnsi="Times New Roman"/>
                <w:color w:val="000000" w:themeColor="text1"/>
                <w:lang w:val="lt-LT"/>
              </w:rPr>
              <w:t>Aikštelės Nr. 1</w:t>
            </w:r>
            <w:r w:rsidR="00B57B83">
              <w:rPr>
                <w:rFonts w:ascii="Times New Roman" w:hAnsi="Times New Roman"/>
                <w:lang w:val="lt-LT"/>
              </w:rPr>
              <w:t xml:space="preserve"> </w:t>
            </w:r>
            <w:r w:rsidR="00F8645A" w:rsidRPr="00F155A0">
              <w:rPr>
                <w:rFonts w:ascii="Times New Roman" w:hAnsi="Times New Roman"/>
                <w:lang w:val="lt-LT"/>
              </w:rPr>
              <w:t>plotas</w:t>
            </w:r>
          </w:p>
        </w:tc>
        <w:tc>
          <w:tcPr>
            <w:tcW w:w="4810" w:type="dxa"/>
          </w:tcPr>
          <w:p w14:paraId="58334693" w14:textId="77777777" w:rsidR="00154D6F" w:rsidRPr="00F155A0" w:rsidRDefault="00154D6F" w:rsidP="00954120">
            <w:pPr>
              <w:rPr>
                <w:rFonts w:ascii="Times New Roman" w:hAnsi="Times New Roman"/>
                <w:lang w:val="lt-LT"/>
              </w:rPr>
            </w:pPr>
          </w:p>
        </w:tc>
      </w:tr>
      <w:tr w:rsidR="00562845" w:rsidRPr="00F155A0" w14:paraId="7615ECFD" w14:textId="77777777" w:rsidTr="00F2305E">
        <w:tc>
          <w:tcPr>
            <w:tcW w:w="4704" w:type="dxa"/>
          </w:tcPr>
          <w:p w14:paraId="41C7841F" w14:textId="6BFEDA7E" w:rsidR="00562845" w:rsidRDefault="00562845" w:rsidP="00954120">
            <w:pPr>
              <w:rPr>
                <w:color w:val="000000" w:themeColor="text1"/>
                <w:lang w:val="lt-LT"/>
              </w:rPr>
            </w:pPr>
            <w:r>
              <w:rPr>
                <w:rFonts w:ascii="Times New Roman" w:hAnsi="Times New Roman"/>
                <w:color w:val="000000" w:themeColor="text1"/>
                <w:lang w:val="lt-LT"/>
              </w:rPr>
              <w:t xml:space="preserve">Aikštelės Nr. 2 </w:t>
            </w:r>
            <w:r>
              <w:rPr>
                <w:rFonts w:ascii="Times New Roman" w:hAnsi="Times New Roman"/>
                <w:lang w:val="lt-LT"/>
              </w:rPr>
              <w:t>matmenys</w:t>
            </w:r>
            <w:r w:rsidR="004C2CB1">
              <w:rPr>
                <w:rFonts w:ascii="Times New Roman" w:hAnsi="Times New Roman"/>
                <w:lang w:val="lt-LT"/>
              </w:rPr>
              <w:t xml:space="preserve"> ir plotas</w:t>
            </w:r>
          </w:p>
        </w:tc>
        <w:tc>
          <w:tcPr>
            <w:tcW w:w="4810" w:type="dxa"/>
          </w:tcPr>
          <w:p w14:paraId="1E246A7D" w14:textId="77777777" w:rsidR="00562845" w:rsidRPr="00F155A0" w:rsidRDefault="00562845" w:rsidP="00954120">
            <w:pPr>
              <w:rPr>
                <w:lang w:val="lt-LT"/>
              </w:rPr>
            </w:pPr>
          </w:p>
        </w:tc>
      </w:tr>
      <w:tr w:rsidR="00F8645A" w:rsidRPr="00F155A0" w14:paraId="3BA11E45" w14:textId="77777777" w:rsidTr="00F2305E">
        <w:tc>
          <w:tcPr>
            <w:tcW w:w="4704" w:type="dxa"/>
          </w:tcPr>
          <w:p w14:paraId="44A64D38" w14:textId="54EF4702" w:rsidR="00F8645A" w:rsidRPr="00F155A0" w:rsidRDefault="00F8645A" w:rsidP="00F8645A">
            <w:pPr>
              <w:rPr>
                <w:rFonts w:ascii="Times New Roman" w:hAnsi="Times New Roman"/>
                <w:lang w:val="lt-LT"/>
              </w:rPr>
            </w:pPr>
            <w:r w:rsidRPr="00F155A0">
              <w:rPr>
                <w:rFonts w:ascii="Times New Roman" w:hAnsi="Times New Roman"/>
                <w:color w:val="000000" w:themeColor="text1"/>
                <w:lang w:val="lt-LT"/>
              </w:rPr>
              <w:t>Atstumas iki visuomeninio transporto stotelės</w:t>
            </w:r>
          </w:p>
        </w:tc>
        <w:tc>
          <w:tcPr>
            <w:tcW w:w="4810" w:type="dxa"/>
          </w:tcPr>
          <w:p w14:paraId="3AED45F2" w14:textId="77777777" w:rsidR="00F8645A" w:rsidRPr="00F155A0" w:rsidRDefault="00F8645A" w:rsidP="00F8645A">
            <w:pPr>
              <w:rPr>
                <w:lang w:val="lt-LT"/>
              </w:rPr>
            </w:pPr>
          </w:p>
        </w:tc>
      </w:tr>
    </w:tbl>
    <w:p w14:paraId="788DD566" w14:textId="77777777" w:rsidR="00154D6F" w:rsidRPr="00F155A0" w:rsidRDefault="00154D6F" w:rsidP="00954120">
      <w:pPr>
        <w:tabs>
          <w:tab w:val="center" w:pos="7230"/>
        </w:tabs>
        <w:jc w:val="both"/>
        <w:rPr>
          <w:lang w:val="lt-LT"/>
        </w:rPr>
      </w:pPr>
    </w:p>
    <w:p w14:paraId="7440AFCC" w14:textId="77777777" w:rsidR="00E62FD9" w:rsidRPr="00F155A0" w:rsidRDefault="00EF3DF1" w:rsidP="00954120">
      <w:pPr>
        <w:jc w:val="both"/>
        <w:rPr>
          <w:lang w:val="lt-LT"/>
        </w:rPr>
      </w:pPr>
      <w:r w:rsidRPr="00F155A0">
        <w:rPr>
          <w:lang w:val="lt-LT"/>
        </w:rPr>
        <w:t xml:space="preserve">Pažymime, kad sutinkame su visomis pirkimo sąlygomis, </w:t>
      </w:r>
      <w:r w:rsidR="00E62FD9" w:rsidRPr="00F155A0">
        <w:rPr>
          <w:lang w:val="lt-LT"/>
        </w:rPr>
        <w:t>nustatytomis pirkimo dokumentuose.</w:t>
      </w:r>
    </w:p>
    <w:p w14:paraId="70A52E27" w14:textId="77777777" w:rsidR="00E62FD9" w:rsidRPr="00F155A0" w:rsidRDefault="00E62FD9" w:rsidP="00954120">
      <w:pPr>
        <w:jc w:val="both"/>
        <w:rPr>
          <w:lang w:val="lt-LT"/>
        </w:rPr>
      </w:pPr>
    </w:p>
    <w:p w14:paraId="0BE8708D" w14:textId="77777777" w:rsidR="00E62FD9" w:rsidRPr="00F155A0" w:rsidRDefault="00E62FD9" w:rsidP="00954120">
      <w:pPr>
        <w:jc w:val="both"/>
        <w:rPr>
          <w:lang w:val="lt-LT"/>
        </w:rPr>
      </w:pPr>
      <w:r w:rsidRPr="00F155A0">
        <w:rPr>
          <w:lang w:val="lt-LT"/>
        </w:rPr>
        <w:t>Patvirtiname, kad pasiūlyme pateikta informacija yra teisinga, nėra įtraukta jokių nuostatų, prieštaraujančių Pirkimo dokumentų nuostatoms.</w:t>
      </w:r>
    </w:p>
    <w:p w14:paraId="6F3297BA" w14:textId="77777777" w:rsidR="00E62FD9" w:rsidRPr="00F155A0" w:rsidRDefault="00E62FD9" w:rsidP="00954120">
      <w:pPr>
        <w:jc w:val="both"/>
        <w:rPr>
          <w:lang w:val="lt-LT"/>
        </w:rPr>
      </w:pPr>
    </w:p>
    <w:p w14:paraId="02F3B7DB" w14:textId="0CFB5034" w:rsidR="00CD692F" w:rsidRPr="00F155A0" w:rsidRDefault="00E62FD9" w:rsidP="00954120">
      <w:pPr>
        <w:jc w:val="both"/>
        <w:rPr>
          <w:lang w:val="lt-LT"/>
        </w:rPr>
      </w:pPr>
      <w:r w:rsidRPr="00F155A0">
        <w:rPr>
          <w:lang w:val="lt-LT"/>
        </w:rPr>
        <w:t xml:space="preserve">Patvirtiname, kad siūloma išnuomoti </w:t>
      </w:r>
      <w:r w:rsidR="0045083A" w:rsidRPr="00F155A0">
        <w:rPr>
          <w:lang w:val="lt-LT"/>
        </w:rPr>
        <w:t>patalpos</w:t>
      </w:r>
      <w:r w:rsidR="00CE7DF7" w:rsidRPr="00F155A0">
        <w:rPr>
          <w:lang w:val="lt-LT"/>
        </w:rPr>
        <w:t xml:space="preserve"> ir teritorija</w:t>
      </w:r>
      <w:r w:rsidRPr="00F155A0">
        <w:rPr>
          <w:lang w:val="lt-LT"/>
        </w:rPr>
        <w:t xml:space="preserve"> nėra </w:t>
      </w:r>
      <w:r w:rsidR="00C9747F" w:rsidRPr="00F155A0">
        <w:rPr>
          <w:lang w:val="lt-LT"/>
        </w:rPr>
        <w:t>išnuomot</w:t>
      </w:r>
      <w:r w:rsidR="0045083A" w:rsidRPr="00F155A0">
        <w:rPr>
          <w:lang w:val="lt-LT"/>
        </w:rPr>
        <w:t>os</w:t>
      </w:r>
      <w:r w:rsidR="00C9747F" w:rsidRPr="00F155A0">
        <w:rPr>
          <w:lang w:val="lt-LT"/>
        </w:rPr>
        <w:t xml:space="preserve">, </w:t>
      </w:r>
      <w:r w:rsidRPr="00F155A0">
        <w:rPr>
          <w:lang w:val="lt-LT"/>
        </w:rPr>
        <w:t>areštuot</w:t>
      </w:r>
      <w:r w:rsidR="0045083A" w:rsidRPr="00F155A0">
        <w:rPr>
          <w:lang w:val="lt-LT"/>
        </w:rPr>
        <w:t>os</w:t>
      </w:r>
      <w:r w:rsidRPr="00F155A0">
        <w:rPr>
          <w:lang w:val="lt-LT"/>
        </w:rPr>
        <w:t xml:space="preserve"> </w:t>
      </w:r>
      <w:r w:rsidR="00DA0C11" w:rsidRPr="00F155A0">
        <w:rPr>
          <w:lang w:val="lt-LT"/>
        </w:rPr>
        <w:t>ar kitaip suvaržyt</w:t>
      </w:r>
      <w:r w:rsidR="0045083A" w:rsidRPr="00F155A0">
        <w:rPr>
          <w:lang w:val="lt-LT"/>
        </w:rPr>
        <w:t>os</w:t>
      </w:r>
      <w:r w:rsidR="00DA0C11" w:rsidRPr="00F155A0">
        <w:rPr>
          <w:lang w:val="lt-LT"/>
        </w:rPr>
        <w:t xml:space="preserve"> </w:t>
      </w:r>
      <w:r w:rsidRPr="00F155A0">
        <w:rPr>
          <w:lang w:val="lt-LT"/>
        </w:rPr>
        <w:t xml:space="preserve">ir visiškai atitinka pirkimo dokumentuose nurodytus reikalavimus. </w:t>
      </w:r>
      <w:r w:rsidR="00CD692F" w:rsidRPr="00F155A0">
        <w:rPr>
          <w:lang w:val="lt-LT"/>
        </w:rPr>
        <w:t xml:space="preserve"> </w:t>
      </w:r>
    </w:p>
    <w:p w14:paraId="5AE0F4A5" w14:textId="77777777" w:rsidR="00436688" w:rsidRPr="00F155A0" w:rsidRDefault="00436688" w:rsidP="00954120">
      <w:pPr>
        <w:jc w:val="both"/>
        <w:rPr>
          <w:lang w:val="lt-LT"/>
        </w:rPr>
      </w:pPr>
    </w:p>
    <w:p w14:paraId="0A617EC7" w14:textId="194C7CA3" w:rsidR="005A4B2F" w:rsidRPr="00F155A0" w:rsidRDefault="00CD692F" w:rsidP="006D0F4E">
      <w:pPr>
        <w:tabs>
          <w:tab w:val="center" w:pos="2977"/>
        </w:tabs>
        <w:jc w:val="both"/>
        <w:rPr>
          <w:b/>
          <w:lang w:val="lt-LT"/>
        </w:rPr>
      </w:pPr>
      <w:r w:rsidRPr="00F155A0">
        <w:rPr>
          <w:b/>
          <w:lang w:val="lt-LT"/>
        </w:rPr>
        <w:t xml:space="preserve">Siūloma </w:t>
      </w:r>
      <w:r w:rsidR="00B707D2" w:rsidRPr="00F155A0">
        <w:rPr>
          <w:b/>
          <w:lang w:val="lt-LT"/>
        </w:rPr>
        <w:t xml:space="preserve">viso ploto </w:t>
      </w:r>
      <w:r w:rsidR="0095369B" w:rsidRPr="00F155A0">
        <w:rPr>
          <w:b/>
          <w:lang w:val="lt-LT"/>
        </w:rPr>
        <w:t>patalpų</w:t>
      </w:r>
      <w:r w:rsidR="00CE7DF7" w:rsidRPr="00F155A0">
        <w:rPr>
          <w:b/>
          <w:lang w:val="lt-LT"/>
        </w:rPr>
        <w:t xml:space="preserve"> ir teritorijos</w:t>
      </w:r>
      <w:r w:rsidRPr="00F155A0">
        <w:rPr>
          <w:b/>
          <w:lang w:val="lt-LT"/>
        </w:rPr>
        <w:t xml:space="preserve"> nuomos kaina per mėnesį – </w:t>
      </w:r>
      <w:r w:rsidR="00853765" w:rsidRPr="00F155A0">
        <w:rPr>
          <w:b/>
          <w:lang w:val="lt-LT"/>
        </w:rPr>
        <w:t>___________________________________________</w:t>
      </w:r>
      <w:r w:rsidR="006D0F4E" w:rsidRPr="00F155A0">
        <w:rPr>
          <w:b/>
          <w:lang w:val="lt-LT"/>
        </w:rPr>
        <w:t>___</w:t>
      </w:r>
      <w:r w:rsidRPr="00F155A0">
        <w:rPr>
          <w:b/>
          <w:lang w:val="lt-LT"/>
        </w:rPr>
        <w:t>_______________</w:t>
      </w:r>
      <w:r w:rsidR="00AA7CAF" w:rsidRPr="00F155A0">
        <w:rPr>
          <w:b/>
          <w:lang w:val="lt-LT"/>
        </w:rPr>
        <w:t>_______</w:t>
      </w:r>
      <w:r w:rsidRPr="00F155A0">
        <w:rPr>
          <w:b/>
          <w:lang w:val="lt-LT"/>
        </w:rPr>
        <w:t xml:space="preserve"> Eur</w:t>
      </w:r>
      <w:r w:rsidR="005A4B2F" w:rsidRPr="00F155A0">
        <w:rPr>
          <w:b/>
          <w:lang w:val="lt-LT"/>
        </w:rPr>
        <w:t xml:space="preserve"> su PVM, </w:t>
      </w:r>
      <w:r w:rsidR="005A4B2F" w:rsidRPr="00F155A0">
        <w:rPr>
          <w:b/>
          <w:sz w:val="20"/>
          <w:szCs w:val="20"/>
          <w:lang w:val="lt-LT"/>
        </w:rPr>
        <w:tab/>
      </w:r>
      <w:r w:rsidR="00CE7DF7" w:rsidRPr="00F155A0">
        <w:rPr>
          <w:b/>
          <w:sz w:val="20"/>
          <w:szCs w:val="20"/>
          <w:lang w:val="lt-LT"/>
        </w:rPr>
        <w:t xml:space="preserve"> </w:t>
      </w:r>
      <w:r w:rsidR="00B707D2" w:rsidRPr="00F155A0">
        <w:rPr>
          <w:b/>
          <w:sz w:val="20"/>
          <w:szCs w:val="20"/>
          <w:lang w:val="lt-LT"/>
        </w:rPr>
        <w:t xml:space="preserve">                                           </w:t>
      </w:r>
      <w:r w:rsidR="00CE7DF7" w:rsidRPr="00F155A0">
        <w:rPr>
          <w:b/>
          <w:sz w:val="20"/>
          <w:szCs w:val="20"/>
          <w:lang w:val="lt-LT"/>
        </w:rPr>
        <w:t xml:space="preserve"> </w:t>
      </w:r>
      <w:r w:rsidR="005A4B2F" w:rsidRPr="00F155A0">
        <w:rPr>
          <w:b/>
          <w:sz w:val="20"/>
          <w:szCs w:val="20"/>
          <w:lang w:val="lt-LT"/>
        </w:rPr>
        <w:t>(suma skaičiais ir žodžiais)</w:t>
      </w:r>
    </w:p>
    <w:p w14:paraId="03163E9B" w14:textId="18F11BB1" w:rsidR="00AA7CAF" w:rsidRPr="00F155A0" w:rsidRDefault="005A4B2F" w:rsidP="006D0F4E">
      <w:pPr>
        <w:jc w:val="both"/>
        <w:rPr>
          <w:b/>
          <w:lang w:val="lt-LT"/>
        </w:rPr>
      </w:pPr>
      <w:r w:rsidRPr="00F155A0">
        <w:rPr>
          <w:b/>
          <w:lang w:val="lt-LT"/>
        </w:rPr>
        <w:t>_________________________________</w:t>
      </w:r>
      <w:r w:rsidR="006D0F4E" w:rsidRPr="00F155A0">
        <w:rPr>
          <w:b/>
          <w:lang w:val="lt-LT"/>
        </w:rPr>
        <w:t>______________________________</w:t>
      </w:r>
      <w:r w:rsidRPr="00F155A0">
        <w:rPr>
          <w:b/>
          <w:lang w:val="lt-LT"/>
        </w:rPr>
        <w:t>_____ Eur be PVM</w:t>
      </w:r>
      <w:r w:rsidR="00CD692F" w:rsidRPr="00F155A0">
        <w:rPr>
          <w:b/>
          <w:lang w:val="lt-LT"/>
        </w:rPr>
        <w:t xml:space="preserve">. </w:t>
      </w:r>
    </w:p>
    <w:p w14:paraId="076C7091" w14:textId="143C4C7A" w:rsidR="00AA7CAF" w:rsidRPr="00F155A0" w:rsidRDefault="005A4B2F" w:rsidP="006D0F4E">
      <w:pPr>
        <w:tabs>
          <w:tab w:val="center" w:pos="4111"/>
        </w:tabs>
        <w:rPr>
          <w:b/>
          <w:sz w:val="20"/>
          <w:szCs w:val="20"/>
          <w:lang w:val="lt-LT"/>
        </w:rPr>
      </w:pPr>
      <w:r w:rsidRPr="00F155A0">
        <w:rPr>
          <w:b/>
          <w:sz w:val="20"/>
          <w:szCs w:val="20"/>
          <w:lang w:val="lt-LT"/>
        </w:rPr>
        <w:tab/>
      </w:r>
      <w:r w:rsidR="00AA7CAF" w:rsidRPr="00F155A0">
        <w:rPr>
          <w:b/>
          <w:sz w:val="20"/>
          <w:szCs w:val="20"/>
          <w:lang w:val="lt-LT"/>
        </w:rPr>
        <w:t>(</w:t>
      </w:r>
      <w:r w:rsidR="00F2305E" w:rsidRPr="00F155A0">
        <w:rPr>
          <w:b/>
          <w:sz w:val="20"/>
          <w:szCs w:val="20"/>
          <w:lang w:val="lt-LT"/>
        </w:rPr>
        <w:t>s</w:t>
      </w:r>
      <w:r w:rsidR="00CD692F" w:rsidRPr="00F155A0">
        <w:rPr>
          <w:b/>
          <w:sz w:val="20"/>
          <w:szCs w:val="20"/>
          <w:lang w:val="lt-LT"/>
        </w:rPr>
        <w:t>uma skaičiais ir žodžiais</w:t>
      </w:r>
      <w:r w:rsidR="00AA7CAF" w:rsidRPr="00F155A0">
        <w:rPr>
          <w:b/>
          <w:sz w:val="20"/>
          <w:szCs w:val="20"/>
          <w:lang w:val="lt-LT"/>
        </w:rPr>
        <w:t>)</w:t>
      </w:r>
    </w:p>
    <w:p w14:paraId="66271D41" w14:textId="77777777" w:rsidR="00DA0C11" w:rsidRPr="00F155A0" w:rsidRDefault="00DA0C11" w:rsidP="00954120">
      <w:pPr>
        <w:ind w:left="2880" w:firstLine="720"/>
        <w:jc w:val="center"/>
        <w:rPr>
          <w:sz w:val="20"/>
          <w:szCs w:val="20"/>
          <w:lang w:val="lt-LT"/>
        </w:rPr>
      </w:pPr>
    </w:p>
    <w:p w14:paraId="059A2864" w14:textId="65D44EA4" w:rsidR="00DA0C11" w:rsidRPr="00F155A0" w:rsidRDefault="00DA0C11" w:rsidP="00954120">
      <w:pPr>
        <w:jc w:val="both"/>
        <w:rPr>
          <w:lang w:val="lt-LT"/>
        </w:rPr>
      </w:pPr>
      <w:r w:rsidRPr="00F155A0">
        <w:rPr>
          <w:lang w:val="lt-LT"/>
        </w:rPr>
        <w:t xml:space="preserve">Į </w:t>
      </w:r>
      <w:r w:rsidR="0045083A" w:rsidRPr="00F155A0">
        <w:rPr>
          <w:lang w:val="lt-LT"/>
        </w:rPr>
        <w:t>patalpų</w:t>
      </w:r>
      <w:r w:rsidRPr="00F155A0">
        <w:rPr>
          <w:lang w:val="lt-LT"/>
        </w:rPr>
        <w:t xml:space="preserve"> </w:t>
      </w:r>
      <w:r w:rsidR="00CE7DF7" w:rsidRPr="00F155A0">
        <w:rPr>
          <w:lang w:val="lt-LT"/>
        </w:rPr>
        <w:t xml:space="preserve">ir teritorijos </w:t>
      </w:r>
      <w:r w:rsidRPr="00F155A0">
        <w:rPr>
          <w:lang w:val="lt-LT"/>
        </w:rPr>
        <w:t>nuomos kainą turi būti įskaičiuoti visi nuomotojo mokami mokesčiai ir papildomos išlaidos.</w:t>
      </w:r>
    </w:p>
    <w:p w14:paraId="060C2A19" w14:textId="77777777" w:rsidR="00CD692F" w:rsidRPr="00F155A0" w:rsidRDefault="00CD692F" w:rsidP="00954120">
      <w:pPr>
        <w:ind w:left="2880" w:firstLine="720"/>
        <w:jc w:val="center"/>
        <w:rPr>
          <w:sz w:val="20"/>
          <w:szCs w:val="20"/>
          <w:lang w:val="lt-LT"/>
        </w:rPr>
      </w:pPr>
    </w:p>
    <w:p w14:paraId="6EFBC19F" w14:textId="2B37BB50" w:rsidR="00436688" w:rsidRPr="00F155A0" w:rsidRDefault="00CD692F" w:rsidP="00954120">
      <w:pPr>
        <w:jc w:val="both"/>
        <w:rPr>
          <w:lang w:val="lt-LT"/>
        </w:rPr>
      </w:pPr>
      <w:r w:rsidRPr="00F155A0">
        <w:rPr>
          <w:lang w:val="lt-LT"/>
        </w:rPr>
        <w:t>Terminas, kada išsinuom</w:t>
      </w:r>
      <w:r w:rsidR="0045083A" w:rsidRPr="00F155A0">
        <w:rPr>
          <w:lang w:val="lt-LT"/>
        </w:rPr>
        <w:t>otomis</w:t>
      </w:r>
      <w:r w:rsidRPr="00F155A0">
        <w:rPr>
          <w:lang w:val="lt-LT"/>
        </w:rPr>
        <w:t xml:space="preserve"> </w:t>
      </w:r>
      <w:r w:rsidR="0045083A" w:rsidRPr="00F155A0">
        <w:rPr>
          <w:lang w:val="lt-LT"/>
        </w:rPr>
        <w:t>patalpomis</w:t>
      </w:r>
      <w:r w:rsidRPr="00F155A0">
        <w:rPr>
          <w:lang w:val="lt-LT"/>
        </w:rPr>
        <w:t xml:space="preserve"> </w:t>
      </w:r>
      <w:r w:rsidR="00CE7DF7" w:rsidRPr="00F155A0">
        <w:rPr>
          <w:lang w:val="lt-LT"/>
        </w:rPr>
        <w:t xml:space="preserve">ir teritorija </w:t>
      </w:r>
      <w:r w:rsidRPr="00F155A0">
        <w:rPr>
          <w:lang w:val="lt-LT"/>
        </w:rPr>
        <w:t>faktiškai bus galima pradėti naudotis: ___________________</w:t>
      </w:r>
      <w:r w:rsidR="00B825EA" w:rsidRPr="00F155A0">
        <w:rPr>
          <w:lang w:val="lt-LT"/>
        </w:rPr>
        <w:t>_____________________________________________________________</w:t>
      </w:r>
    </w:p>
    <w:p w14:paraId="4B3FED84" w14:textId="77777777" w:rsidR="00CD692F" w:rsidRPr="00F155A0" w:rsidRDefault="00CD692F" w:rsidP="00954120">
      <w:pPr>
        <w:jc w:val="center"/>
        <w:rPr>
          <w:sz w:val="20"/>
          <w:szCs w:val="20"/>
          <w:lang w:val="lt-LT"/>
        </w:rPr>
      </w:pPr>
    </w:p>
    <w:p w14:paraId="48D2E8FD" w14:textId="4541027A" w:rsidR="00CD692F" w:rsidRPr="00F155A0" w:rsidRDefault="00CD692F" w:rsidP="00954120">
      <w:pPr>
        <w:jc w:val="both"/>
        <w:rPr>
          <w:lang w:val="lt-LT"/>
        </w:rPr>
      </w:pPr>
      <w:r w:rsidRPr="00F155A0">
        <w:rPr>
          <w:lang w:val="lt-LT" w:eastAsia="lt-LT"/>
        </w:rPr>
        <w:lastRenderedPageBreak/>
        <w:t>Nuomojam</w:t>
      </w:r>
      <w:r w:rsidR="0045083A" w:rsidRPr="00F155A0">
        <w:rPr>
          <w:lang w:val="lt-LT" w:eastAsia="lt-LT"/>
        </w:rPr>
        <w:t>ų</w:t>
      </w:r>
      <w:r w:rsidRPr="00F155A0">
        <w:rPr>
          <w:lang w:val="lt-LT" w:eastAsia="lt-LT"/>
        </w:rPr>
        <w:t xml:space="preserve"> </w:t>
      </w:r>
      <w:r w:rsidR="0045083A" w:rsidRPr="00F155A0">
        <w:rPr>
          <w:lang w:val="lt-LT" w:eastAsia="lt-LT"/>
        </w:rPr>
        <w:t>patalpų</w:t>
      </w:r>
      <w:r w:rsidR="00CE7DF7" w:rsidRPr="00F155A0">
        <w:rPr>
          <w:lang w:val="lt-LT" w:eastAsia="lt-LT"/>
        </w:rPr>
        <w:t xml:space="preserve"> ir teritorijos </w:t>
      </w:r>
      <w:r w:rsidRPr="00F155A0">
        <w:rPr>
          <w:lang w:val="lt-LT" w:eastAsia="lt-LT"/>
        </w:rPr>
        <w:t xml:space="preserve">apžiūrėjimo sąlygos: </w:t>
      </w:r>
      <w:r w:rsidRPr="00F155A0">
        <w:rPr>
          <w:lang w:val="lt-LT"/>
        </w:rPr>
        <w:t>_________________________________________</w:t>
      </w:r>
      <w:r w:rsidR="00C004ED" w:rsidRPr="00F155A0">
        <w:rPr>
          <w:lang w:val="lt-LT"/>
        </w:rPr>
        <w:t>___________________________________</w:t>
      </w:r>
      <w:r w:rsidRPr="00F155A0">
        <w:rPr>
          <w:lang w:val="lt-LT"/>
        </w:rPr>
        <w:t>__</w:t>
      </w:r>
      <w:r w:rsidR="00B825EA" w:rsidRPr="00F155A0">
        <w:rPr>
          <w:lang w:val="lt-LT"/>
        </w:rPr>
        <w:t>__</w:t>
      </w:r>
    </w:p>
    <w:p w14:paraId="5E410694" w14:textId="465AFE8A" w:rsidR="00CD692F" w:rsidRPr="00F155A0" w:rsidRDefault="00CD692F" w:rsidP="00954120">
      <w:pPr>
        <w:jc w:val="center"/>
        <w:rPr>
          <w:sz w:val="20"/>
          <w:szCs w:val="20"/>
          <w:lang w:val="lt-LT"/>
        </w:rPr>
      </w:pPr>
      <w:r w:rsidRPr="00F155A0">
        <w:rPr>
          <w:sz w:val="20"/>
          <w:szCs w:val="20"/>
          <w:lang w:val="lt-LT"/>
        </w:rPr>
        <w:t>(</w:t>
      </w:r>
      <w:r w:rsidR="00E62FD9" w:rsidRPr="00F155A0">
        <w:rPr>
          <w:sz w:val="20"/>
          <w:szCs w:val="20"/>
          <w:lang w:val="lt-LT"/>
        </w:rPr>
        <w:t>Nurodomas l</w:t>
      </w:r>
      <w:r w:rsidRPr="00F155A0">
        <w:rPr>
          <w:sz w:val="20"/>
          <w:szCs w:val="20"/>
          <w:lang w:val="lt-LT"/>
        </w:rPr>
        <w:t xml:space="preserve">aikas, kada galima apžiūrėti </w:t>
      </w:r>
      <w:r w:rsidR="00B825EA" w:rsidRPr="00F155A0">
        <w:rPr>
          <w:sz w:val="20"/>
          <w:szCs w:val="20"/>
          <w:lang w:val="lt-LT"/>
        </w:rPr>
        <w:t>patalpas</w:t>
      </w:r>
      <w:r w:rsidR="00CE7DF7" w:rsidRPr="00F155A0">
        <w:rPr>
          <w:sz w:val="20"/>
          <w:szCs w:val="20"/>
          <w:lang w:val="lt-LT"/>
        </w:rPr>
        <w:t xml:space="preserve"> ir teritoriją</w:t>
      </w:r>
      <w:r w:rsidRPr="00F155A0">
        <w:rPr>
          <w:sz w:val="20"/>
          <w:szCs w:val="20"/>
          <w:lang w:val="lt-LT"/>
        </w:rPr>
        <w:t xml:space="preserve">, kandidato įgalioto atstovo, į kurį galima kreiptis dėl </w:t>
      </w:r>
      <w:r w:rsidR="0045083A" w:rsidRPr="00F155A0">
        <w:rPr>
          <w:sz w:val="20"/>
          <w:szCs w:val="20"/>
          <w:lang w:val="lt-LT"/>
        </w:rPr>
        <w:t>patalpų</w:t>
      </w:r>
      <w:r w:rsidR="00CE7DF7" w:rsidRPr="00F155A0">
        <w:rPr>
          <w:sz w:val="20"/>
          <w:szCs w:val="20"/>
          <w:lang w:val="lt-LT"/>
        </w:rPr>
        <w:t xml:space="preserve"> ir teritorijos </w:t>
      </w:r>
      <w:r w:rsidRPr="00F155A0">
        <w:rPr>
          <w:sz w:val="20"/>
          <w:szCs w:val="20"/>
          <w:lang w:val="lt-LT"/>
        </w:rPr>
        <w:t>apžiūrėjimo, vardas, pavardė, telefono numeris)</w:t>
      </w:r>
    </w:p>
    <w:p w14:paraId="7FA63F57" w14:textId="77777777" w:rsidR="00436688" w:rsidRPr="00F155A0" w:rsidRDefault="00436688" w:rsidP="00954120">
      <w:pPr>
        <w:jc w:val="center"/>
        <w:rPr>
          <w:lang w:val="lt-LT"/>
        </w:rPr>
      </w:pPr>
      <w:r w:rsidRPr="00F155A0">
        <w:rPr>
          <w:lang w:val="lt-LT"/>
        </w:rPr>
        <w:t>________________________________________________________________________________</w:t>
      </w:r>
    </w:p>
    <w:p w14:paraId="27D8FC2B" w14:textId="77777777" w:rsidR="00F2305E" w:rsidRPr="00F155A0" w:rsidRDefault="00F2305E" w:rsidP="00954120">
      <w:pPr>
        <w:jc w:val="center"/>
        <w:rPr>
          <w:sz w:val="20"/>
          <w:szCs w:val="20"/>
          <w:lang w:val="lt-LT"/>
        </w:rPr>
      </w:pPr>
      <w:r w:rsidRPr="00F155A0">
        <w:rPr>
          <w:lang w:val="lt-LT"/>
        </w:rPr>
        <w:t>________________________________________________________________________________</w:t>
      </w:r>
    </w:p>
    <w:p w14:paraId="4A4ED85C" w14:textId="77777777" w:rsidR="00F27782" w:rsidRPr="00F155A0" w:rsidRDefault="00F27782" w:rsidP="00954120">
      <w:pPr>
        <w:jc w:val="both"/>
        <w:rPr>
          <w:lang w:val="lt-LT"/>
        </w:rPr>
      </w:pPr>
    </w:p>
    <w:p w14:paraId="4DCF19FD" w14:textId="77777777" w:rsidR="00E62FD9" w:rsidRPr="00F155A0" w:rsidRDefault="00E62FD9" w:rsidP="00954120">
      <w:pPr>
        <w:jc w:val="both"/>
        <w:rPr>
          <w:lang w:val="lt-LT"/>
        </w:rPr>
      </w:pPr>
      <w:r w:rsidRPr="00F155A0">
        <w:rPr>
          <w:lang w:val="lt-LT"/>
        </w:rPr>
        <w:t>Ši pasiūlyme nurodyta informacija yra konfidenciali: ______________________________________</w:t>
      </w:r>
    </w:p>
    <w:p w14:paraId="1D24CD36" w14:textId="77777777" w:rsidR="00E62FD9" w:rsidRPr="00F155A0" w:rsidRDefault="00E62FD9" w:rsidP="00954120">
      <w:pPr>
        <w:jc w:val="center"/>
        <w:rPr>
          <w:sz w:val="20"/>
          <w:szCs w:val="20"/>
          <w:lang w:val="lt-LT"/>
        </w:rPr>
      </w:pPr>
      <w:r w:rsidRPr="00F155A0">
        <w:rPr>
          <w:sz w:val="20"/>
          <w:szCs w:val="20"/>
          <w:lang w:val="lt-LT"/>
        </w:rPr>
        <w:t>(Nurodyti, kokia pasiūlyme pateikta informacija yra konfidenciali, jei tokia yra. Pasiūlyme nurodyta nuomos kaina negali būti konfidenciali.)</w:t>
      </w:r>
    </w:p>
    <w:p w14:paraId="27E16357" w14:textId="77777777" w:rsidR="00E62FD9" w:rsidRPr="00F155A0" w:rsidRDefault="00E62FD9" w:rsidP="00954120">
      <w:pPr>
        <w:jc w:val="both"/>
        <w:rPr>
          <w:lang w:val="lt-LT"/>
        </w:rPr>
      </w:pPr>
      <w:r w:rsidRPr="00F155A0">
        <w:rPr>
          <w:lang w:val="lt-LT"/>
        </w:rPr>
        <w:t>________________________________________________________________________________</w:t>
      </w:r>
    </w:p>
    <w:p w14:paraId="0CACC877" w14:textId="77777777" w:rsidR="00A560F1" w:rsidRPr="00F155A0" w:rsidRDefault="00E62FD9" w:rsidP="00954120">
      <w:pPr>
        <w:jc w:val="both"/>
        <w:rPr>
          <w:lang w:val="lt-LT"/>
        </w:rPr>
      </w:pPr>
      <w:r w:rsidRPr="00F155A0">
        <w:rPr>
          <w:lang w:val="lt-LT"/>
        </w:rPr>
        <w:t>________________________________________________________________________________</w:t>
      </w:r>
    </w:p>
    <w:p w14:paraId="5B93381F" w14:textId="77777777" w:rsidR="006560B6" w:rsidRPr="00F155A0" w:rsidRDefault="006560B6" w:rsidP="00954120">
      <w:pPr>
        <w:jc w:val="both"/>
        <w:rPr>
          <w:lang w:val="lt-LT"/>
        </w:rPr>
      </w:pPr>
    </w:p>
    <w:p w14:paraId="39DCF4A0" w14:textId="77777777" w:rsidR="00A560F1" w:rsidRPr="00F155A0" w:rsidRDefault="00A560F1" w:rsidP="00954120">
      <w:pPr>
        <w:jc w:val="both"/>
        <w:rPr>
          <w:lang w:val="lt-LT"/>
        </w:rPr>
      </w:pPr>
      <w:r w:rsidRPr="00F155A0">
        <w:rPr>
          <w:lang w:val="lt-LT"/>
        </w:rPr>
        <w:t>Kitos kandidato siūlomos sąlygos: ____________________________________________</w:t>
      </w:r>
      <w:r w:rsidR="006560B6" w:rsidRPr="00F155A0">
        <w:rPr>
          <w:lang w:val="lt-LT"/>
        </w:rPr>
        <w:t>________</w:t>
      </w:r>
    </w:p>
    <w:p w14:paraId="6CA15F29" w14:textId="77777777" w:rsidR="00A560F1" w:rsidRPr="00F155A0" w:rsidRDefault="00A560F1" w:rsidP="00954120">
      <w:pPr>
        <w:jc w:val="center"/>
        <w:rPr>
          <w:sz w:val="20"/>
          <w:szCs w:val="20"/>
          <w:lang w:val="lt-LT"/>
        </w:rPr>
      </w:pPr>
      <w:r w:rsidRPr="00F155A0">
        <w:rPr>
          <w:lang w:val="lt-LT"/>
        </w:rPr>
        <w:t>________________________________________________________________________________</w:t>
      </w:r>
    </w:p>
    <w:p w14:paraId="05CC9B37" w14:textId="77777777" w:rsidR="006560B6" w:rsidRPr="00F155A0" w:rsidRDefault="006560B6" w:rsidP="00954120">
      <w:pPr>
        <w:jc w:val="center"/>
        <w:rPr>
          <w:sz w:val="20"/>
          <w:szCs w:val="20"/>
          <w:lang w:val="lt-LT"/>
        </w:rPr>
      </w:pPr>
      <w:r w:rsidRPr="00F155A0">
        <w:rPr>
          <w:lang w:val="lt-LT"/>
        </w:rPr>
        <w:t>________________________________________________________________________________</w:t>
      </w:r>
    </w:p>
    <w:p w14:paraId="156B2F13" w14:textId="77777777" w:rsidR="00E62FD9" w:rsidRPr="00F155A0" w:rsidRDefault="00E62FD9" w:rsidP="00954120">
      <w:pPr>
        <w:rPr>
          <w:lang w:val="lt-LT" w:eastAsia="lt-LT"/>
        </w:rPr>
      </w:pPr>
    </w:p>
    <w:p w14:paraId="4BF9B82E" w14:textId="77777777" w:rsidR="00AA7CAF" w:rsidRPr="00F155A0" w:rsidRDefault="00AA7CAF" w:rsidP="00954120">
      <w:pPr>
        <w:jc w:val="both"/>
        <w:rPr>
          <w:lang w:val="lt-LT"/>
        </w:rPr>
      </w:pPr>
      <w:r w:rsidRPr="00F155A0">
        <w:rPr>
          <w:lang w:val="lt-LT"/>
        </w:rPr>
        <w:t xml:space="preserve">Kartu su </w:t>
      </w:r>
      <w:r w:rsidR="00154D6F" w:rsidRPr="00F155A0">
        <w:rPr>
          <w:lang w:val="lt-LT"/>
        </w:rPr>
        <w:t>pasiūlymu</w:t>
      </w:r>
      <w:r w:rsidRPr="00F155A0">
        <w:rPr>
          <w:lang w:val="lt-LT"/>
        </w:rPr>
        <w:t xml:space="preserve"> užklijuotame voke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F155A0" w14:paraId="5CD5EB06" w14:textId="77777777" w:rsidTr="00E0505F">
        <w:tc>
          <w:tcPr>
            <w:tcW w:w="556" w:type="dxa"/>
          </w:tcPr>
          <w:p w14:paraId="461B931A"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Eil. Nr.</w:t>
            </w:r>
          </w:p>
        </w:tc>
        <w:tc>
          <w:tcPr>
            <w:tcW w:w="6243" w:type="dxa"/>
          </w:tcPr>
          <w:p w14:paraId="2AE736D8"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Pateiktų dokumentų pavadinimas</w:t>
            </w:r>
          </w:p>
        </w:tc>
        <w:tc>
          <w:tcPr>
            <w:tcW w:w="2829" w:type="dxa"/>
          </w:tcPr>
          <w:p w14:paraId="032FD39D"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Dokumento puslapių skaičius</w:t>
            </w:r>
          </w:p>
        </w:tc>
      </w:tr>
      <w:tr w:rsidR="00AA7CAF" w:rsidRPr="00F155A0" w14:paraId="3AC8F3F2" w14:textId="77777777" w:rsidTr="00E0505F">
        <w:tc>
          <w:tcPr>
            <w:tcW w:w="556" w:type="dxa"/>
          </w:tcPr>
          <w:p w14:paraId="15A63FD8" w14:textId="77777777" w:rsidR="00AA7CAF" w:rsidRPr="00F155A0" w:rsidRDefault="00AA7CAF" w:rsidP="00954120">
            <w:pPr>
              <w:jc w:val="both"/>
              <w:rPr>
                <w:rFonts w:ascii="Times New Roman" w:hAnsi="Times New Roman"/>
                <w:lang w:val="lt-LT"/>
              </w:rPr>
            </w:pPr>
          </w:p>
        </w:tc>
        <w:tc>
          <w:tcPr>
            <w:tcW w:w="6243" w:type="dxa"/>
          </w:tcPr>
          <w:p w14:paraId="25EBF2D9" w14:textId="77777777" w:rsidR="00AA7CAF" w:rsidRPr="00F155A0" w:rsidRDefault="00AA7CAF" w:rsidP="00954120">
            <w:pPr>
              <w:jc w:val="both"/>
              <w:rPr>
                <w:rFonts w:ascii="Times New Roman" w:hAnsi="Times New Roman"/>
                <w:lang w:val="lt-LT"/>
              </w:rPr>
            </w:pPr>
          </w:p>
        </w:tc>
        <w:tc>
          <w:tcPr>
            <w:tcW w:w="2829" w:type="dxa"/>
          </w:tcPr>
          <w:p w14:paraId="67D03D34" w14:textId="77777777" w:rsidR="00AA7CAF" w:rsidRPr="00F155A0" w:rsidRDefault="00AA7CAF" w:rsidP="00954120">
            <w:pPr>
              <w:jc w:val="both"/>
              <w:rPr>
                <w:rFonts w:ascii="Times New Roman" w:hAnsi="Times New Roman"/>
                <w:lang w:val="lt-LT"/>
              </w:rPr>
            </w:pPr>
          </w:p>
        </w:tc>
      </w:tr>
      <w:tr w:rsidR="00AA7CAF" w:rsidRPr="00F155A0" w14:paraId="3A578F8E" w14:textId="77777777" w:rsidTr="00E0505F">
        <w:tc>
          <w:tcPr>
            <w:tcW w:w="556" w:type="dxa"/>
          </w:tcPr>
          <w:p w14:paraId="4A434EA6" w14:textId="77777777" w:rsidR="00AA7CAF" w:rsidRPr="00F155A0" w:rsidRDefault="00AA7CAF" w:rsidP="00954120">
            <w:pPr>
              <w:jc w:val="both"/>
              <w:rPr>
                <w:rFonts w:ascii="Times New Roman" w:hAnsi="Times New Roman"/>
                <w:lang w:val="lt-LT"/>
              </w:rPr>
            </w:pPr>
          </w:p>
        </w:tc>
        <w:tc>
          <w:tcPr>
            <w:tcW w:w="6243" w:type="dxa"/>
          </w:tcPr>
          <w:p w14:paraId="132D17F0" w14:textId="77777777" w:rsidR="00AA7CAF" w:rsidRPr="00F155A0" w:rsidRDefault="00AA7CAF" w:rsidP="00954120">
            <w:pPr>
              <w:jc w:val="both"/>
              <w:rPr>
                <w:rFonts w:ascii="Times New Roman" w:hAnsi="Times New Roman"/>
                <w:lang w:val="lt-LT"/>
              </w:rPr>
            </w:pPr>
          </w:p>
        </w:tc>
        <w:tc>
          <w:tcPr>
            <w:tcW w:w="2829" w:type="dxa"/>
          </w:tcPr>
          <w:p w14:paraId="43FC1FAA" w14:textId="77777777" w:rsidR="00AA7CAF" w:rsidRPr="00F155A0" w:rsidRDefault="00AA7CAF" w:rsidP="00954120">
            <w:pPr>
              <w:jc w:val="both"/>
              <w:rPr>
                <w:rFonts w:ascii="Times New Roman" w:hAnsi="Times New Roman"/>
                <w:lang w:val="lt-LT"/>
              </w:rPr>
            </w:pPr>
          </w:p>
        </w:tc>
      </w:tr>
      <w:tr w:rsidR="00AA7CAF" w:rsidRPr="00F155A0" w14:paraId="07FEBBED" w14:textId="77777777" w:rsidTr="00E0505F">
        <w:tc>
          <w:tcPr>
            <w:tcW w:w="556" w:type="dxa"/>
          </w:tcPr>
          <w:p w14:paraId="4C2B0969" w14:textId="77777777" w:rsidR="00AA7CAF" w:rsidRPr="00F155A0" w:rsidRDefault="00AA7CAF" w:rsidP="00954120">
            <w:pPr>
              <w:jc w:val="both"/>
              <w:rPr>
                <w:rFonts w:ascii="Times New Roman" w:hAnsi="Times New Roman"/>
                <w:lang w:val="lt-LT"/>
              </w:rPr>
            </w:pPr>
          </w:p>
        </w:tc>
        <w:tc>
          <w:tcPr>
            <w:tcW w:w="6243" w:type="dxa"/>
          </w:tcPr>
          <w:p w14:paraId="2A14DE48" w14:textId="77777777" w:rsidR="00AA7CAF" w:rsidRPr="00F155A0" w:rsidRDefault="00AA7CAF" w:rsidP="00954120">
            <w:pPr>
              <w:jc w:val="both"/>
              <w:rPr>
                <w:rFonts w:ascii="Times New Roman" w:hAnsi="Times New Roman"/>
                <w:lang w:val="lt-LT"/>
              </w:rPr>
            </w:pPr>
          </w:p>
        </w:tc>
        <w:tc>
          <w:tcPr>
            <w:tcW w:w="2829" w:type="dxa"/>
          </w:tcPr>
          <w:p w14:paraId="7DA04186" w14:textId="77777777" w:rsidR="00AA7CAF" w:rsidRPr="00F155A0" w:rsidRDefault="00AA7CAF" w:rsidP="00954120">
            <w:pPr>
              <w:jc w:val="both"/>
              <w:rPr>
                <w:rFonts w:ascii="Times New Roman" w:hAnsi="Times New Roman"/>
                <w:lang w:val="lt-LT"/>
              </w:rPr>
            </w:pPr>
          </w:p>
        </w:tc>
      </w:tr>
      <w:tr w:rsidR="00AA7CAF" w:rsidRPr="00F155A0" w14:paraId="799281DA" w14:textId="77777777" w:rsidTr="00E0505F">
        <w:tc>
          <w:tcPr>
            <w:tcW w:w="556" w:type="dxa"/>
          </w:tcPr>
          <w:p w14:paraId="527C2B85" w14:textId="77777777" w:rsidR="00AA7CAF" w:rsidRPr="00F155A0" w:rsidRDefault="00AA7CAF" w:rsidP="00954120">
            <w:pPr>
              <w:jc w:val="both"/>
              <w:rPr>
                <w:rFonts w:ascii="Times New Roman" w:hAnsi="Times New Roman"/>
                <w:lang w:val="lt-LT"/>
              </w:rPr>
            </w:pPr>
          </w:p>
        </w:tc>
        <w:tc>
          <w:tcPr>
            <w:tcW w:w="6243" w:type="dxa"/>
          </w:tcPr>
          <w:p w14:paraId="009E5E8B" w14:textId="77777777" w:rsidR="00AA7CAF" w:rsidRPr="00F155A0" w:rsidRDefault="00AA7CAF" w:rsidP="00954120">
            <w:pPr>
              <w:jc w:val="both"/>
              <w:rPr>
                <w:rFonts w:ascii="Times New Roman" w:hAnsi="Times New Roman"/>
                <w:lang w:val="lt-LT"/>
              </w:rPr>
            </w:pPr>
          </w:p>
        </w:tc>
        <w:tc>
          <w:tcPr>
            <w:tcW w:w="2829" w:type="dxa"/>
          </w:tcPr>
          <w:p w14:paraId="569DAA13" w14:textId="77777777" w:rsidR="00AA7CAF" w:rsidRPr="00F155A0" w:rsidRDefault="00AA7CAF" w:rsidP="00954120">
            <w:pPr>
              <w:jc w:val="both"/>
              <w:rPr>
                <w:rFonts w:ascii="Times New Roman" w:hAnsi="Times New Roman"/>
                <w:lang w:val="lt-LT"/>
              </w:rPr>
            </w:pPr>
          </w:p>
        </w:tc>
      </w:tr>
      <w:tr w:rsidR="00AA7CAF" w:rsidRPr="00F155A0" w14:paraId="71BA0C31" w14:textId="77777777" w:rsidTr="00E0505F">
        <w:tc>
          <w:tcPr>
            <w:tcW w:w="556" w:type="dxa"/>
          </w:tcPr>
          <w:p w14:paraId="048C8388" w14:textId="77777777" w:rsidR="00AA7CAF" w:rsidRPr="00F155A0" w:rsidRDefault="00AA7CAF" w:rsidP="00954120">
            <w:pPr>
              <w:jc w:val="both"/>
              <w:rPr>
                <w:rFonts w:ascii="Times New Roman" w:hAnsi="Times New Roman"/>
                <w:lang w:val="lt-LT"/>
              </w:rPr>
            </w:pPr>
          </w:p>
        </w:tc>
        <w:tc>
          <w:tcPr>
            <w:tcW w:w="6243" w:type="dxa"/>
          </w:tcPr>
          <w:p w14:paraId="1D9EAB49" w14:textId="77777777" w:rsidR="00AA7CAF" w:rsidRPr="00F155A0" w:rsidRDefault="00AA7CAF" w:rsidP="00954120">
            <w:pPr>
              <w:jc w:val="both"/>
              <w:rPr>
                <w:rFonts w:ascii="Times New Roman" w:hAnsi="Times New Roman"/>
                <w:lang w:val="lt-LT"/>
              </w:rPr>
            </w:pPr>
          </w:p>
        </w:tc>
        <w:tc>
          <w:tcPr>
            <w:tcW w:w="2829" w:type="dxa"/>
          </w:tcPr>
          <w:p w14:paraId="6B1DCFCE" w14:textId="77777777" w:rsidR="00AA7CAF" w:rsidRPr="00F155A0" w:rsidRDefault="00AA7CAF" w:rsidP="00954120">
            <w:pPr>
              <w:jc w:val="both"/>
              <w:rPr>
                <w:rFonts w:ascii="Times New Roman" w:hAnsi="Times New Roman"/>
                <w:lang w:val="lt-LT"/>
              </w:rPr>
            </w:pPr>
          </w:p>
        </w:tc>
      </w:tr>
    </w:tbl>
    <w:p w14:paraId="0972A578" w14:textId="77777777" w:rsidR="00AA7CAF" w:rsidRPr="00F155A0" w:rsidRDefault="00AA7CAF" w:rsidP="00954120">
      <w:pPr>
        <w:jc w:val="both"/>
        <w:rPr>
          <w:lang w:val="lt-LT"/>
        </w:rPr>
      </w:pPr>
    </w:p>
    <w:p w14:paraId="0E42B534" w14:textId="77777777" w:rsidR="001D314D" w:rsidRPr="00F155A0" w:rsidRDefault="001D314D" w:rsidP="00954120">
      <w:pPr>
        <w:jc w:val="both"/>
        <w:rPr>
          <w:lang w:val="lt-LT"/>
        </w:rPr>
      </w:pPr>
    </w:p>
    <w:p w14:paraId="302E3FBE" w14:textId="77777777" w:rsidR="001D314D" w:rsidRPr="00F155A0" w:rsidRDefault="001D314D" w:rsidP="00954120">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F155A0" w14:paraId="35A9F99B" w14:textId="77777777" w:rsidTr="00AA7CAF">
        <w:trPr>
          <w:trHeight w:val="307"/>
        </w:trPr>
        <w:tc>
          <w:tcPr>
            <w:tcW w:w="3259" w:type="dxa"/>
            <w:tcBorders>
              <w:top w:val="single" w:sz="4" w:space="0" w:color="auto"/>
              <w:left w:val="nil"/>
              <w:bottom w:val="nil"/>
              <w:right w:val="nil"/>
            </w:tcBorders>
            <w:hideMark/>
          </w:tcPr>
          <w:p w14:paraId="79502A2C" w14:textId="77777777" w:rsidR="00AA7CAF" w:rsidRPr="00F155A0" w:rsidRDefault="00AA7CAF" w:rsidP="00954120">
            <w:pPr>
              <w:jc w:val="center"/>
              <w:rPr>
                <w:sz w:val="20"/>
                <w:szCs w:val="20"/>
                <w:lang w:val="lt-LT"/>
              </w:rPr>
            </w:pPr>
            <w:r w:rsidRPr="00F155A0">
              <w:rPr>
                <w:sz w:val="20"/>
                <w:szCs w:val="20"/>
                <w:lang w:val="lt-LT"/>
              </w:rPr>
              <w:t>(</w:t>
            </w:r>
            <w:r w:rsidR="00154D6F" w:rsidRPr="00F155A0">
              <w:rPr>
                <w:sz w:val="20"/>
                <w:szCs w:val="20"/>
                <w:lang w:val="lt-LT"/>
              </w:rPr>
              <w:t>Kandidato</w:t>
            </w:r>
            <w:r w:rsidRPr="00F155A0">
              <w:rPr>
                <w:sz w:val="20"/>
                <w:szCs w:val="20"/>
                <w:lang w:val="lt-LT"/>
              </w:rPr>
              <w:t xml:space="preserve"> ar jo įgalioto asmens pareigų pavadinimas)</w:t>
            </w:r>
          </w:p>
        </w:tc>
        <w:tc>
          <w:tcPr>
            <w:tcW w:w="598" w:type="dxa"/>
          </w:tcPr>
          <w:p w14:paraId="136EC523" w14:textId="77777777" w:rsidR="00AA7CAF" w:rsidRPr="00F155A0" w:rsidRDefault="00AA7CAF" w:rsidP="00954120">
            <w:pPr>
              <w:jc w:val="center"/>
              <w:rPr>
                <w:sz w:val="20"/>
                <w:szCs w:val="20"/>
                <w:lang w:val="lt-LT"/>
              </w:rPr>
            </w:pPr>
          </w:p>
        </w:tc>
        <w:tc>
          <w:tcPr>
            <w:tcW w:w="1968" w:type="dxa"/>
            <w:tcBorders>
              <w:top w:val="single" w:sz="4" w:space="0" w:color="auto"/>
              <w:left w:val="nil"/>
              <w:bottom w:val="nil"/>
              <w:right w:val="nil"/>
            </w:tcBorders>
            <w:hideMark/>
          </w:tcPr>
          <w:p w14:paraId="1B8D799A" w14:textId="77777777" w:rsidR="00AA7CAF" w:rsidRPr="00F155A0" w:rsidRDefault="00AA7CAF" w:rsidP="00954120">
            <w:pPr>
              <w:jc w:val="center"/>
              <w:rPr>
                <w:sz w:val="20"/>
                <w:szCs w:val="20"/>
                <w:lang w:val="lt-LT"/>
              </w:rPr>
            </w:pPr>
            <w:r w:rsidRPr="00F155A0">
              <w:rPr>
                <w:sz w:val="20"/>
                <w:szCs w:val="20"/>
                <w:lang w:val="lt-LT"/>
              </w:rPr>
              <w:t>(Parašas)</w:t>
            </w:r>
          </w:p>
        </w:tc>
        <w:tc>
          <w:tcPr>
            <w:tcW w:w="694" w:type="dxa"/>
          </w:tcPr>
          <w:p w14:paraId="1D7ED107" w14:textId="77777777" w:rsidR="00AA7CAF" w:rsidRPr="00F155A0" w:rsidRDefault="00AA7CAF" w:rsidP="00954120">
            <w:pPr>
              <w:jc w:val="center"/>
              <w:rPr>
                <w:sz w:val="20"/>
                <w:szCs w:val="20"/>
                <w:lang w:val="lt-LT"/>
              </w:rPr>
            </w:pPr>
          </w:p>
        </w:tc>
        <w:tc>
          <w:tcPr>
            <w:tcW w:w="3113" w:type="dxa"/>
            <w:tcBorders>
              <w:top w:val="single" w:sz="4" w:space="0" w:color="auto"/>
              <w:left w:val="nil"/>
              <w:bottom w:val="nil"/>
            </w:tcBorders>
            <w:hideMark/>
          </w:tcPr>
          <w:p w14:paraId="2525C958" w14:textId="77777777" w:rsidR="00AA7CAF" w:rsidRPr="00F155A0" w:rsidRDefault="00AA7CAF" w:rsidP="00954120">
            <w:pPr>
              <w:jc w:val="center"/>
              <w:rPr>
                <w:sz w:val="20"/>
                <w:szCs w:val="20"/>
                <w:lang w:val="lt-LT"/>
              </w:rPr>
            </w:pPr>
            <w:r w:rsidRPr="00F155A0">
              <w:rPr>
                <w:sz w:val="20"/>
                <w:szCs w:val="20"/>
                <w:lang w:val="lt-LT"/>
              </w:rPr>
              <w:t>(Vardas ir pavardė)</w:t>
            </w:r>
          </w:p>
        </w:tc>
      </w:tr>
    </w:tbl>
    <w:p w14:paraId="5F46FCD0" w14:textId="77777777" w:rsidR="00C34699" w:rsidRPr="00F155A0" w:rsidRDefault="00C34699" w:rsidP="00954120">
      <w:pPr>
        <w:rPr>
          <w:rFonts w:eastAsia="Calibri"/>
          <w:b/>
          <w:lang w:val="lt-LT"/>
        </w:rPr>
        <w:sectPr w:rsidR="00C34699" w:rsidRPr="00F155A0" w:rsidSect="005755BB">
          <w:pgSz w:w="11900" w:h="16840"/>
          <w:pgMar w:top="1134" w:right="567" w:bottom="1134" w:left="1701" w:header="720" w:footer="720" w:gutter="0"/>
          <w:cols w:space="1296"/>
          <w:docGrid w:linePitch="326"/>
        </w:sectPr>
      </w:pPr>
    </w:p>
    <w:p w14:paraId="4AA1A3C1" w14:textId="0397FC42" w:rsidR="002F01FD" w:rsidRPr="00F155A0" w:rsidRDefault="00940AD4" w:rsidP="00954120">
      <w:pPr>
        <w:ind w:left="6521"/>
        <w:rPr>
          <w:lang w:val="lt-LT"/>
        </w:rPr>
      </w:pPr>
      <w:r w:rsidRPr="00F155A0">
        <w:rPr>
          <w:lang w:val="lt-LT"/>
        </w:rPr>
        <w:lastRenderedPageBreak/>
        <w:t>Administracinių</w:t>
      </w:r>
      <w:r w:rsidR="00E75495" w:rsidRPr="00F155A0">
        <w:rPr>
          <w:lang w:val="lt-LT"/>
        </w:rPr>
        <w:t xml:space="preserve"> patalpų</w:t>
      </w:r>
      <w:r w:rsidR="002F01FD" w:rsidRPr="00F155A0">
        <w:rPr>
          <w:lang w:val="lt-LT"/>
        </w:rPr>
        <w:t xml:space="preserve"> </w:t>
      </w:r>
      <w:r w:rsidR="003B02E4" w:rsidRPr="00F155A0">
        <w:rPr>
          <w:lang w:val="lt-LT"/>
        </w:rPr>
        <w:t xml:space="preserve">ir teritorijos </w:t>
      </w:r>
      <w:r w:rsidR="002F01FD" w:rsidRPr="00F155A0">
        <w:rPr>
          <w:lang w:val="lt-LT"/>
        </w:rPr>
        <w:t xml:space="preserve">nuomos skelbiamų derybų būdu pirkimo sąlygų </w:t>
      </w:r>
    </w:p>
    <w:p w14:paraId="36140319" w14:textId="70FBF42D" w:rsidR="002F01FD" w:rsidRPr="00F155A0" w:rsidRDefault="0045083A" w:rsidP="00954120">
      <w:pPr>
        <w:ind w:left="6521"/>
        <w:rPr>
          <w:lang w:val="lt-LT"/>
        </w:rPr>
      </w:pPr>
      <w:r w:rsidRPr="00F155A0">
        <w:rPr>
          <w:lang w:val="lt-LT"/>
        </w:rPr>
        <w:t>3</w:t>
      </w:r>
      <w:r w:rsidR="00203C67" w:rsidRPr="00F155A0">
        <w:rPr>
          <w:lang w:val="lt-LT"/>
        </w:rPr>
        <w:t xml:space="preserve"> </w:t>
      </w:r>
      <w:r w:rsidR="002F01FD" w:rsidRPr="00F155A0">
        <w:rPr>
          <w:lang w:val="lt-LT"/>
        </w:rPr>
        <w:t>priedas</w:t>
      </w:r>
    </w:p>
    <w:p w14:paraId="0CA90140" w14:textId="6970FA28" w:rsidR="002F01FD" w:rsidRPr="00F155A0" w:rsidRDefault="002F01FD"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lang w:val="lt-LT"/>
        </w:rPr>
      </w:pPr>
    </w:p>
    <w:p w14:paraId="78B9689B" w14:textId="56595260" w:rsidR="002F01FD" w:rsidRPr="00F155A0" w:rsidRDefault="002F01FD" w:rsidP="00954120">
      <w:pPr>
        <w:jc w:val="center"/>
        <w:rPr>
          <w:b/>
          <w:lang w:val="lt-LT"/>
        </w:rPr>
      </w:pPr>
      <w:r w:rsidRPr="00F155A0">
        <w:rPr>
          <w:b/>
          <w:lang w:val="lt-LT"/>
        </w:rPr>
        <w:t>(</w:t>
      </w:r>
      <w:r w:rsidR="00265DA1" w:rsidRPr="00F155A0">
        <w:rPr>
          <w:b/>
          <w:lang w:val="lt-LT"/>
        </w:rPr>
        <w:t>Administracinių</w:t>
      </w:r>
      <w:r w:rsidR="00203C67" w:rsidRPr="00F155A0">
        <w:rPr>
          <w:b/>
          <w:lang w:val="lt-LT"/>
        </w:rPr>
        <w:t xml:space="preserve"> patalpų</w:t>
      </w:r>
      <w:r w:rsidR="00CE7DF7" w:rsidRPr="00F155A0">
        <w:rPr>
          <w:b/>
          <w:lang w:val="lt-LT"/>
        </w:rPr>
        <w:t xml:space="preserve"> ir teritorijos</w:t>
      </w:r>
      <w:r w:rsidRPr="00F155A0">
        <w:rPr>
          <w:b/>
          <w:lang w:val="lt-LT"/>
        </w:rPr>
        <w:t xml:space="preserve"> nuomos sutarties forma)</w:t>
      </w:r>
    </w:p>
    <w:p w14:paraId="25D04834" w14:textId="6A129420" w:rsidR="00203C67" w:rsidRPr="00F155A0" w:rsidRDefault="00203C67" w:rsidP="00954120">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b/>
          <w:bdr w:val="none" w:sz="0" w:space="0" w:color="auto"/>
          <w:lang w:val="lt-LT"/>
        </w:rPr>
      </w:pPr>
    </w:p>
    <w:p w14:paraId="1A636190" w14:textId="1DF8F7FB" w:rsidR="00203C67" w:rsidRPr="00F155A0" w:rsidRDefault="00BB2235"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lang w:val="lt-LT"/>
        </w:rPr>
      </w:pPr>
      <w:r w:rsidRPr="00F155A0">
        <w:rPr>
          <w:rFonts w:eastAsia="Times New Roman"/>
          <w:b/>
          <w:bdr w:val="none" w:sz="0" w:space="0" w:color="auto"/>
          <w:lang w:val="lt-LT"/>
        </w:rPr>
        <w:t>ADMINISTRACINIŲ</w:t>
      </w:r>
      <w:r w:rsidR="00203C67" w:rsidRPr="00F155A0">
        <w:rPr>
          <w:rFonts w:eastAsia="Times New Roman"/>
          <w:b/>
          <w:bdr w:val="none" w:sz="0" w:space="0" w:color="auto"/>
          <w:lang w:val="lt-LT"/>
        </w:rPr>
        <w:t xml:space="preserve"> PATALPŲ</w:t>
      </w:r>
      <w:r w:rsidR="00CE7DF7" w:rsidRPr="00F155A0">
        <w:rPr>
          <w:rFonts w:eastAsia="Times New Roman"/>
          <w:b/>
          <w:bdr w:val="none" w:sz="0" w:space="0" w:color="auto"/>
          <w:lang w:val="lt-LT"/>
        </w:rPr>
        <w:t xml:space="preserve"> IR TERITORIJOS</w:t>
      </w:r>
      <w:r w:rsidR="00203C67" w:rsidRPr="00F155A0">
        <w:rPr>
          <w:rFonts w:eastAsia="Times New Roman"/>
          <w:b/>
          <w:bdr w:val="none" w:sz="0" w:space="0" w:color="auto"/>
          <w:lang w:val="lt-LT"/>
        </w:rPr>
        <w:t xml:space="preserve"> NUOMOS</w:t>
      </w:r>
    </w:p>
    <w:p w14:paraId="71A292B9" w14:textId="250E3A93" w:rsidR="00203C67" w:rsidRPr="00EB4614" w:rsidRDefault="00203C67"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dr w:val="none" w:sz="0" w:space="0" w:color="auto"/>
          <w:lang w:val="lt-LT"/>
        </w:rPr>
      </w:pPr>
      <w:r w:rsidRPr="00EB4614">
        <w:rPr>
          <w:rFonts w:eastAsia="Times New Roman"/>
          <w:b/>
          <w:bdr w:val="none" w:sz="0" w:space="0" w:color="auto"/>
          <w:lang w:val="lt-LT"/>
        </w:rPr>
        <w:t>SUTARTIS Nr.</w:t>
      </w:r>
    </w:p>
    <w:p w14:paraId="04E3B301"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22"/>
          <w:szCs w:val="22"/>
          <w:bdr w:val="none" w:sz="0" w:space="0" w:color="auto"/>
          <w:lang w:val="lt-LT"/>
        </w:rPr>
      </w:pPr>
    </w:p>
    <w:p w14:paraId="2E56E124" w14:textId="627574F6"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EB4614">
        <w:rPr>
          <w:rFonts w:eastAsia="Times New Roman"/>
          <w:sz w:val="22"/>
          <w:szCs w:val="22"/>
          <w:bdr w:val="none" w:sz="0" w:space="0" w:color="auto"/>
          <w:lang w:val="lt-LT"/>
        </w:rPr>
        <w:t>2018 m.</w:t>
      </w:r>
      <w:r w:rsidR="00C1138E" w:rsidRPr="00EB4614">
        <w:rPr>
          <w:rFonts w:eastAsia="Times New Roman"/>
          <w:szCs w:val="28"/>
          <w:bdr w:val="none" w:sz="0" w:space="0" w:color="auto"/>
          <w:lang w:val="lt-LT"/>
        </w:rPr>
        <w:t xml:space="preserve"> ______________</w:t>
      </w:r>
      <w:r w:rsidRPr="00EB4614">
        <w:rPr>
          <w:rFonts w:eastAsia="Times New Roman"/>
          <w:sz w:val="22"/>
          <w:szCs w:val="22"/>
          <w:bdr w:val="none" w:sz="0" w:space="0" w:color="auto"/>
          <w:lang w:val="lt-LT"/>
        </w:rPr>
        <w:t xml:space="preserve">mėn. </w:t>
      </w:r>
      <w:r w:rsidR="00C1138E" w:rsidRPr="00EB4614">
        <w:rPr>
          <w:rFonts w:eastAsia="Times New Roman"/>
          <w:szCs w:val="28"/>
          <w:bdr w:val="none" w:sz="0" w:space="0" w:color="auto"/>
          <w:lang w:val="lt-LT"/>
        </w:rPr>
        <w:t>___</w:t>
      </w:r>
      <w:r w:rsidRPr="00EB4614">
        <w:rPr>
          <w:rFonts w:eastAsia="Times New Roman"/>
          <w:sz w:val="22"/>
          <w:szCs w:val="22"/>
          <w:bdr w:val="none" w:sz="0" w:space="0" w:color="auto"/>
          <w:lang w:val="lt-LT"/>
        </w:rPr>
        <w:t>d.</w:t>
      </w:r>
    </w:p>
    <w:p w14:paraId="5607E942"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EB4614">
        <w:rPr>
          <w:rFonts w:eastAsia="Times New Roman"/>
          <w:sz w:val="22"/>
          <w:szCs w:val="22"/>
          <w:bdr w:val="none" w:sz="0" w:space="0" w:color="auto"/>
          <w:lang w:val="lt-LT"/>
        </w:rPr>
        <w:t>Vilnius</w:t>
      </w:r>
    </w:p>
    <w:p w14:paraId="088C7840"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0FEDD89D" w14:textId="6DAF7D1D" w:rsidR="00203C67"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 w:val="22"/>
          <w:szCs w:val="22"/>
          <w:bdr w:val="none" w:sz="0" w:space="0" w:color="auto"/>
          <w:lang w:val="lt-LT"/>
        </w:rPr>
      </w:pPr>
      <w:r w:rsidRPr="00EB4614">
        <w:rPr>
          <w:rFonts w:eastAsia="Times New Roman"/>
          <w:bdr w:val="none" w:sz="0" w:space="0" w:color="auto"/>
          <w:lang w:val="lt-LT"/>
        </w:rPr>
        <w:t>Valstybės įmonė „Regitra“</w:t>
      </w:r>
      <w:r w:rsidR="005A54D1" w:rsidRPr="00EB4614">
        <w:rPr>
          <w:rFonts w:eastAsia="Times New Roman"/>
          <w:bdr w:val="none" w:sz="0" w:space="0" w:color="auto"/>
          <w:lang w:val="lt-LT"/>
        </w:rPr>
        <w:t xml:space="preserve"> (toliau – Įmonė)</w:t>
      </w:r>
      <w:r w:rsidRPr="00EB4614">
        <w:rPr>
          <w:rFonts w:eastAsia="Times New Roman"/>
          <w:bdr w:val="none" w:sz="0" w:space="0" w:color="auto"/>
          <w:lang w:val="lt-LT"/>
        </w:rPr>
        <w:t xml:space="preserve">, </w:t>
      </w:r>
      <w:r w:rsidR="00E1773B" w:rsidRPr="00EB4614">
        <w:rPr>
          <w:rFonts w:eastAsia="Times New Roman"/>
          <w:bdr w:val="none" w:sz="0" w:space="0" w:color="auto"/>
          <w:lang w:val="lt-LT"/>
        </w:rPr>
        <w:t>juridinio asmens kodas 110078991</w:t>
      </w:r>
      <w:r w:rsidRPr="00EB4614">
        <w:rPr>
          <w:rFonts w:eastAsia="Times New Roman"/>
          <w:bdr w:val="none" w:sz="0" w:space="0" w:color="auto"/>
          <w:lang w:val="lt-LT"/>
        </w:rPr>
        <w:t xml:space="preserve">, atstovaujama generalinio direktoriaus Daliaus </w:t>
      </w:r>
      <w:proofErr w:type="spellStart"/>
      <w:r w:rsidRPr="00EB4614">
        <w:rPr>
          <w:rFonts w:eastAsia="Times New Roman"/>
          <w:bdr w:val="none" w:sz="0" w:space="0" w:color="auto"/>
          <w:lang w:val="lt-LT"/>
        </w:rPr>
        <w:t>Prevelio</w:t>
      </w:r>
      <w:proofErr w:type="spellEnd"/>
      <w:r w:rsidRPr="00EB4614">
        <w:rPr>
          <w:rFonts w:eastAsia="Times New Roman"/>
          <w:bdr w:val="none" w:sz="0" w:space="0" w:color="auto"/>
          <w:lang w:val="lt-LT"/>
        </w:rPr>
        <w:t xml:space="preserve"> (toliau </w:t>
      </w:r>
      <w:r w:rsidR="00E1773B" w:rsidRPr="00EB4614">
        <w:rPr>
          <w:rFonts w:eastAsia="Times New Roman"/>
          <w:bdr w:val="none" w:sz="0" w:space="0" w:color="auto"/>
          <w:lang w:val="lt-LT"/>
        </w:rPr>
        <w:t>–</w:t>
      </w:r>
      <w:r w:rsidRPr="00EB4614">
        <w:rPr>
          <w:rFonts w:eastAsia="Times New Roman"/>
          <w:bdr w:val="none" w:sz="0" w:space="0" w:color="auto"/>
          <w:lang w:val="lt-LT"/>
        </w:rPr>
        <w:t xml:space="preserve"> Nuomininkas), veikiančio pagal </w:t>
      </w:r>
      <w:r w:rsidR="005A54D1" w:rsidRPr="00EB4614">
        <w:rPr>
          <w:rFonts w:eastAsia="Times New Roman"/>
          <w:bdr w:val="none" w:sz="0" w:space="0" w:color="auto"/>
          <w:lang w:val="lt-LT"/>
        </w:rPr>
        <w:t>Į</w:t>
      </w:r>
      <w:r w:rsidRPr="00EB4614">
        <w:rPr>
          <w:rFonts w:eastAsia="Times New Roman"/>
          <w:bdr w:val="none" w:sz="0" w:space="0" w:color="auto"/>
          <w:lang w:val="lt-LT"/>
        </w:rPr>
        <w:t>monės įstatus</w:t>
      </w:r>
      <w:r w:rsidR="00E1773B" w:rsidRPr="00EB4614">
        <w:rPr>
          <w:rFonts w:eastAsia="Times New Roman"/>
          <w:bdr w:val="none" w:sz="0" w:space="0" w:color="auto"/>
          <w:lang w:val="lt-LT"/>
        </w:rPr>
        <w:t>,</w:t>
      </w:r>
    </w:p>
    <w:p w14:paraId="26CCCDA9" w14:textId="6BC1F4AD" w:rsidR="00E1773B"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EB4614">
        <w:rPr>
          <w:rFonts w:eastAsia="Times New Roman"/>
          <w:bdr w:val="none" w:sz="0" w:space="0" w:color="auto"/>
          <w:lang w:val="lt-LT"/>
        </w:rPr>
        <w:t xml:space="preserve">ir </w:t>
      </w:r>
      <w:r w:rsidR="005510C4" w:rsidRPr="00EB4614">
        <w:rPr>
          <w:rFonts w:eastAsia="Times New Roman"/>
          <w:szCs w:val="28"/>
          <w:bdr w:val="none" w:sz="0" w:space="0" w:color="auto"/>
          <w:lang w:val="lt-LT"/>
        </w:rPr>
        <w:t xml:space="preserve">______________ </w:t>
      </w:r>
      <w:r w:rsidR="00E1773B" w:rsidRPr="00EB4614">
        <w:rPr>
          <w:rFonts w:eastAsia="Times New Roman"/>
          <w:bdr w:val="none" w:sz="0" w:space="0" w:color="auto"/>
          <w:lang w:val="lt-LT"/>
        </w:rPr>
        <w:t>juridinio/fizinio asmens kodas</w:t>
      </w:r>
      <w:r w:rsidR="00E1773B" w:rsidRPr="00EB4614">
        <w:rPr>
          <w:rFonts w:eastAsia="Times New Roman"/>
          <w:szCs w:val="28"/>
          <w:bdr w:val="none" w:sz="0" w:space="0" w:color="auto"/>
          <w:lang w:val="lt-LT"/>
        </w:rPr>
        <w:t xml:space="preserve"> </w:t>
      </w:r>
      <w:r w:rsidR="005510C4" w:rsidRPr="00EB4614">
        <w:rPr>
          <w:rFonts w:eastAsia="Times New Roman"/>
          <w:szCs w:val="28"/>
          <w:bdr w:val="none" w:sz="0" w:space="0" w:color="auto"/>
          <w:lang w:val="lt-LT"/>
        </w:rPr>
        <w:t>______________</w:t>
      </w:r>
      <w:r w:rsidRPr="00EB4614">
        <w:rPr>
          <w:rFonts w:eastAsia="Times New Roman"/>
          <w:bdr w:val="none" w:sz="0" w:space="0" w:color="auto"/>
          <w:lang w:val="lt-LT"/>
        </w:rPr>
        <w:t xml:space="preserve">, atstovaujama </w:t>
      </w:r>
      <w:r w:rsidR="00727116" w:rsidRPr="00EB4614">
        <w:rPr>
          <w:rFonts w:eastAsia="Times New Roman"/>
          <w:szCs w:val="28"/>
          <w:bdr w:val="none" w:sz="0" w:space="0" w:color="auto"/>
          <w:lang w:val="lt-LT"/>
        </w:rPr>
        <w:t>______________</w:t>
      </w:r>
      <w:r w:rsidR="00E1773B" w:rsidRPr="00EB4614">
        <w:rPr>
          <w:rFonts w:eastAsia="Times New Roman"/>
          <w:szCs w:val="28"/>
          <w:bdr w:val="none" w:sz="0" w:space="0" w:color="auto"/>
          <w:lang w:val="lt-LT"/>
        </w:rPr>
        <w:t xml:space="preserve"> </w:t>
      </w:r>
      <w:r w:rsidRPr="00EB4614">
        <w:rPr>
          <w:rFonts w:eastAsia="Times New Roman"/>
          <w:bdr w:val="none" w:sz="0" w:space="0" w:color="auto"/>
          <w:lang w:val="lt-LT"/>
        </w:rPr>
        <w:t xml:space="preserve">(toliau </w:t>
      </w:r>
      <w:r w:rsidR="00C06697" w:rsidRPr="00EB4614">
        <w:rPr>
          <w:rFonts w:eastAsia="Times New Roman"/>
          <w:bdr w:val="none" w:sz="0" w:space="0" w:color="auto"/>
          <w:lang w:val="lt-LT"/>
        </w:rPr>
        <w:t xml:space="preserve">– </w:t>
      </w:r>
      <w:r w:rsidRPr="00EB4614">
        <w:rPr>
          <w:rFonts w:eastAsia="Times New Roman"/>
          <w:bdr w:val="none" w:sz="0" w:space="0" w:color="auto"/>
          <w:lang w:val="lt-LT"/>
        </w:rPr>
        <w:t xml:space="preserve">Nuomotojas), veikiančio pagal </w:t>
      </w:r>
      <w:r w:rsidR="00E1773B" w:rsidRPr="00EB4614">
        <w:rPr>
          <w:rFonts w:eastAsia="Times New Roman"/>
          <w:szCs w:val="28"/>
          <w:bdr w:val="none" w:sz="0" w:space="0" w:color="auto"/>
          <w:lang w:val="lt-LT"/>
        </w:rPr>
        <w:t>______________</w:t>
      </w:r>
      <w:r w:rsidRPr="00EB4614">
        <w:rPr>
          <w:rFonts w:eastAsia="Times New Roman"/>
          <w:bdr w:val="none" w:sz="0" w:space="0" w:color="auto"/>
          <w:lang w:val="lt-LT"/>
        </w:rPr>
        <w:t>,</w:t>
      </w:r>
    </w:p>
    <w:p w14:paraId="329BBCB4" w14:textId="51DAA3AB" w:rsidR="00203C67"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EB4614">
        <w:rPr>
          <w:rFonts w:eastAsia="Times New Roman"/>
          <w:szCs w:val="28"/>
          <w:bdr w:val="none" w:sz="0" w:space="0" w:color="auto"/>
          <w:lang w:val="lt-LT"/>
        </w:rPr>
        <w:t xml:space="preserve">vadovaudamiesi VĮ „Regitra“ </w:t>
      </w:r>
      <w:r w:rsidR="00E1773B" w:rsidRPr="00EB4614">
        <w:rPr>
          <w:rFonts w:eastAsia="Times New Roman"/>
          <w:szCs w:val="28"/>
          <w:bdr w:val="none" w:sz="0" w:space="0" w:color="auto"/>
          <w:lang w:val="lt-LT"/>
        </w:rPr>
        <w:t>Žemės, esamų pastatų ar kitų nekilnojamųjų daiktų pirkimų arba nuomos komisijos nutarimu</w:t>
      </w:r>
      <w:r w:rsidRPr="00EB4614">
        <w:rPr>
          <w:rFonts w:eastAsia="Times New Roman"/>
          <w:szCs w:val="28"/>
          <w:bdr w:val="none" w:sz="0" w:space="0" w:color="auto"/>
          <w:lang w:val="lt-LT"/>
        </w:rPr>
        <w:t xml:space="preserve">, posėdžio </w:t>
      </w:r>
      <w:r w:rsidR="00E1773B" w:rsidRPr="00EB4614">
        <w:rPr>
          <w:rFonts w:eastAsia="Times New Roman"/>
          <w:szCs w:val="28"/>
          <w:bdr w:val="none" w:sz="0" w:space="0" w:color="auto"/>
          <w:lang w:val="lt-LT"/>
        </w:rPr>
        <w:t>2018-__-__ d. protokolas Nr.___</w:t>
      </w:r>
      <w:r w:rsidRPr="00EB4614">
        <w:rPr>
          <w:rFonts w:eastAsia="Times New Roman"/>
          <w:szCs w:val="28"/>
          <w:bdr w:val="none" w:sz="0" w:space="0" w:color="auto"/>
          <w:lang w:val="lt-LT"/>
        </w:rPr>
        <w:t xml:space="preserve">, sudarė šią </w:t>
      </w:r>
      <w:r w:rsidR="00BB2235" w:rsidRPr="00EB4614">
        <w:rPr>
          <w:rFonts w:eastAsia="Times New Roman"/>
          <w:szCs w:val="28"/>
          <w:bdr w:val="none" w:sz="0" w:space="0" w:color="auto"/>
          <w:lang w:val="lt-LT"/>
        </w:rPr>
        <w:t xml:space="preserve">Administracinių </w:t>
      </w:r>
      <w:r w:rsidRPr="00EB4614">
        <w:rPr>
          <w:rFonts w:eastAsia="Times New Roman"/>
          <w:szCs w:val="28"/>
          <w:bdr w:val="none" w:sz="0" w:space="0" w:color="auto"/>
          <w:lang w:val="lt-LT"/>
        </w:rPr>
        <w:t>patalpų</w:t>
      </w:r>
      <w:r w:rsidR="00CE7DF7" w:rsidRPr="00EB4614">
        <w:rPr>
          <w:rFonts w:eastAsia="Times New Roman"/>
          <w:szCs w:val="28"/>
          <w:bdr w:val="none" w:sz="0" w:space="0" w:color="auto"/>
          <w:lang w:val="lt-LT"/>
        </w:rPr>
        <w:t xml:space="preserve"> ir teritorijos </w:t>
      </w:r>
      <w:r w:rsidRPr="00EB4614">
        <w:rPr>
          <w:rFonts w:eastAsia="Times New Roman"/>
          <w:szCs w:val="28"/>
          <w:bdr w:val="none" w:sz="0" w:space="0" w:color="auto"/>
          <w:lang w:val="lt-LT"/>
        </w:rPr>
        <w:t>nuomos sutartį</w:t>
      </w:r>
      <w:r w:rsidR="00E1773B" w:rsidRPr="00EB4614">
        <w:rPr>
          <w:rFonts w:eastAsia="Times New Roman"/>
          <w:szCs w:val="28"/>
          <w:bdr w:val="none" w:sz="0" w:space="0" w:color="auto"/>
          <w:lang w:val="lt-LT"/>
        </w:rPr>
        <w:t xml:space="preserve"> (toliau – Sutartis)</w:t>
      </w:r>
      <w:r w:rsidR="00E1773B" w:rsidRPr="00EB4614">
        <w:rPr>
          <w:rFonts w:eastAsia="Times New Roman"/>
          <w:bdr w:val="none" w:sz="0" w:space="0" w:color="auto"/>
          <w:lang w:val="lt-LT"/>
        </w:rPr>
        <w:t>:</w:t>
      </w:r>
    </w:p>
    <w:p w14:paraId="105BABCD" w14:textId="77777777" w:rsidR="000E64AB" w:rsidRPr="00EB4614" w:rsidRDefault="000E64AB" w:rsidP="0095412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t-LT"/>
        </w:rPr>
      </w:pPr>
    </w:p>
    <w:p w14:paraId="1BA30BAD" w14:textId="27DA7FC9" w:rsidR="00203C67" w:rsidRPr="00EB4614" w:rsidRDefault="00203C67" w:rsidP="00B32DB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93"/>
          <w:tab w:val="left" w:pos="1276"/>
        </w:tabs>
        <w:ind w:left="0" w:firstLine="567"/>
        <w:jc w:val="center"/>
        <w:rPr>
          <w:rFonts w:eastAsia="Times New Roman"/>
          <w:b/>
          <w:bCs/>
          <w:szCs w:val="28"/>
          <w:bdr w:val="none" w:sz="0" w:space="0" w:color="auto"/>
          <w:lang w:val="lt-LT"/>
        </w:rPr>
      </w:pPr>
      <w:r w:rsidRPr="00EB4614">
        <w:rPr>
          <w:rFonts w:eastAsia="Times New Roman"/>
          <w:b/>
          <w:bCs/>
          <w:szCs w:val="28"/>
          <w:bdr w:val="none" w:sz="0" w:space="0" w:color="auto"/>
          <w:lang w:val="lt-LT"/>
        </w:rPr>
        <w:t>Bendros sąlygos</w:t>
      </w:r>
    </w:p>
    <w:p w14:paraId="5903ADDC" w14:textId="701EC834" w:rsidR="00203C67" w:rsidRPr="00EB4614"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szCs w:val="28"/>
          <w:bdr w:val="none" w:sz="0" w:space="0" w:color="auto"/>
          <w:lang w:val="lt-LT"/>
        </w:rPr>
      </w:pPr>
      <w:r w:rsidRPr="00EB4614">
        <w:rPr>
          <w:rFonts w:eastAsia="Times New Roman"/>
          <w:szCs w:val="28"/>
          <w:bdr w:val="none" w:sz="0" w:space="0" w:color="auto"/>
          <w:lang w:val="lt-LT"/>
        </w:rPr>
        <w:t xml:space="preserve">Nuomotojas įsipareigoja perduoti Nuomininkui nuomos teise naudotis jam priklausančias </w:t>
      </w:r>
      <w:proofErr w:type="spellStart"/>
      <w:r w:rsidRPr="00EB4614">
        <w:rPr>
          <w:rFonts w:eastAsia="Times New Roman"/>
          <w:szCs w:val="28"/>
          <w:bdr w:val="none" w:sz="0" w:space="0" w:color="auto"/>
          <w:lang w:val="lt-LT"/>
        </w:rPr>
        <w:t>negyvenam</w:t>
      </w:r>
      <w:r w:rsidR="00F155A0" w:rsidRPr="00EB4614">
        <w:rPr>
          <w:rFonts w:eastAsia="Times New Roman"/>
          <w:szCs w:val="28"/>
          <w:bdr w:val="none" w:sz="0" w:space="0" w:color="auto"/>
          <w:lang w:val="lt-LT"/>
        </w:rPr>
        <w:t>asias</w:t>
      </w:r>
      <w:proofErr w:type="spellEnd"/>
      <w:r w:rsidRPr="00EB4614">
        <w:rPr>
          <w:rFonts w:eastAsia="Times New Roman"/>
          <w:szCs w:val="28"/>
          <w:bdr w:val="none" w:sz="0" w:space="0" w:color="auto"/>
          <w:lang w:val="lt-LT"/>
        </w:rPr>
        <w:t xml:space="preserve"> </w:t>
      </w:r>
      <w:r w:rsidR="00BB2235" w:rsidRPr="00EB4614">
        <w:rPr>
          <w:rFonts w:eastAsia="Times New Roman"/>
          <w:szCs w:val="28"/>
          <w:bdr w:val="none" w:sz="0" w:space="0" w:color="auto"/>
          <w:lang w:val="lt-LT"/>
        </w:rPr>
        <w:t xml:space="preserve">administracinės paskirties </w:t>
      </w:r>
      <w:r w:rsidRPr="00EB4614">
        <w:rPr>
          <w:rFonts w:eastAsia="Times New Roman"/>
          <w:szCs w:val="28"/>
          <w:bdr w:val="none" w:sz="0" w:space="0" w:color="auto"/>
          <w:lang w:val="lt-LT"/>
        </w:rPr>
        <w:t>patalpas, esančias ______________</w:t>
      </w:r>
      <w:r w:rsidR="005510C4"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g.</w:t>
      </w:r>
      <w:r w:rsidR="00363A06" w:rsidRPr="00EB4614">
        <w:rPr>
          <w:rFonts w:eastAsia="Times New Roman"/>
          <w:szCs w:val="28"/>
          <w:bdr w:val="none" w:sz="0" w:space="0" w:color="auto"/>
          <w:lang w:val="lt-LT"/>
        </w:rPr>
        <w:t xml:space="preserve"> __</w:t>
      </w:r>
      <w:r w:rsidRPr="00EB4614">
        <w:rPr>
          <w:rFonts w:eastAsia="Times New Roman"/>
          <w:szCs w:val="28"/>
          <w:bdr w:val="none" w:sz="0" w:space="0" w:color="auto"/>
          <w:lang w:val="lt-LT"/>
        </w:rPr>
        <w:t xml:space="preserve">, Šiaulių m., kurių bendras plotas yra _______m² (toliau </w:t>
      </w:r>
      <w:r w:rsidR="00262C64"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patalp</w:t>
      </w:r>
      <w:r w:rsidR="00262C64" w:rsidRPr="00EB4614">
        <w:rPr>
          <w:rFonts w:eastAsia="Times New Roman"/>
          <w:szCs w:val="28"/>
          <w:bdr w:val="none" w:sz="0" w:space="0" w:color="auto"/>
          <w:lang w:val="lt-LT"/>
        </w:rPr>
        <w:t>os</w:t>
      </w:r>
      <w:r w:rsidRPr="00EB4614">
        <w:rPr>
          <w:rFonts w:eastAsia="Times New Roman"/>
          <w:szCs w:val="28"/>
          <w:bdr w:val="none" w:sz="0" w:space="0" w:color="auto"/>
          <w:lang w:val="lt-LT"/>
        </w:rPr>
        <w:t>) ir prie šių patalpų esančią  _______m²</w:t>
      </w:r>
      <w:r w:rsidR="005C40EC"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aikštelę</w:t>
      </w:r>
      <w:r w:rsidR="00F73C60" w:rsidRPr="00EB4614">
        <w:rPr>
          <w:rFonts w:eastAsia="Times New Roman"/>
          <w:szCs w:val="28"/>
          <w:bdr w:val="none" w:sz="0" w:space="0" w:color="auto"/>
          <w:lang w:val="lt-LT"/>
        </w:rPr>
        <w:t xml:space="preserve"> ir </w:t>
      </w:r>
      <w:r w:rsidR="00796F69" w:rsidRPr="00EB4614">
        <w:rPr>
          <w:rFonts w:eastAsia="Times New Roman"/>
          <w:szCs w:val="28"/>
          <w:bdr w:val="none" w:sz="0" w:space="0" w:color="auto"/>
          <w:lang w:val="lt-LT"/>
        </w:rPr>
        <w:t xml:space="preserve">_______m² </w:t>
      </w:r>
      <w:r w:rsidR="00F73C60" w:rsidRPr="00EB4614">
        <w:rPr>
          <w:rFonts w:eastAsia="Times New Roman"/>
          <w:szCs w:val="28"/>
          <w:bdr w:val="none" w:sz="0" w:space="0" w:color="auto"/>
          <w:lang w:val="lt-LT"/>
        </w:rPr>
        <w:t>vairuotojų egzaminavimo aikštel</w:t>
      </w:r>
      <w:r w:rsidR="00796F69" w:rsidRPr="00EB4614">
        <w:rPr>
          <w:rFonts w:eastAsia="Times New Roman"/>
          <w:szCs w:val="28"/>
          <w:bdr w:val="none" w:sz="0" w:space="0" w:color="auto"/>
          <w:lang w:val="lt-LT"/>
        </w:rPr>
        <w:t>ę</w:t>
      </w:r>
      <w:r w:rsidRPr="00EB4614">
        <w:rPr>
          <w:rFonts w:eastAsia="Times New Roman"/>
          <w:szCs w:val="28"/>
          <w:bdr w:val="none" w:sz="0" w:space="0" w:color="auto"/>
          <w:lang w:val="lt-LT"/>
        </w:rPr>
        <w:t xml:space="preserve"> (toliau –</w:t>
      </w:r>
      <w:r w:rsidR="00796F69" w:rsidRPr="00EB4614">
        <w:rPr>
          <w:rFonts w:eastAsia="Times New Roman"/>
          <w:szCs w:val="28"/>
          <w:bdr w:val="none" w:sz="0" w:space="0" w:color="auto"/>
          <w:lang w:val="lt-LT"/>
        </w:rPr>
        <w:t> </w:t>
      </w:r>
      <w:r w:rsidRPr="00EB4614">
        <w:rPr>
          <w:rFonts w:eastAsia="Times New Roman"/>
          <w:szCs w:val="28"/>
          <w:bdr w:val="none" w:sz="0" w:space="0" w:color="auto"/>
          <w:lang w:val="lt-LT"/>
        </w:rPr>
        <w:t xml:space="preserve">teritorija) </w:t>
      </w:r>
      <w:r w:rsidR="00610CE6" w:rsidRPr="00EB4614">
        <w:rPr>
          <w:rFonts w:eastAsia="Times New Roman"/>
          <w:szCs w:val="28"/>
          <w:bdr w:val="none" w:sz="0" w:space="0" w:color="auto"/>
          <w:lang w:val="lt-LT"/>
        </w:rPr>
        <w:t>Įmonės</w:t>
      </w:r>
      <w:r w:rsidRPr="00EB4614">
        <w:rPr>
          <w:rFonts w:eastAsia="Times New Roman"/>
          <w:szCs w:val="28"/>
          <w:bdr w:val="none" w:sz="0" w:space="0" w:color="auto"/>
          <w:lang w:val="lt-LT"/>
        </w:rPr>
        <w:t xml:space="preserve"> </w:t>
      </w:r>
      <w:r w:rsidR="00262C64" w:rsidRPr="00EB4614">
        <w:rPr>
          <w:rFonts w:eastAsia="Times New Roman"/>
          <w:szCs w:val="28"/>
          <w:bdr w:val="none" w:sz="0" w:space="0" w:color="auto"/>
          <w:lang w:val="lt-LT"/>
        </w:rPr>
        <w:t>Šiaulių filialo nuostatuose</w:t>
      </w:r>
      <w:r w:rsidRPr="00EB4614">
        <w:rPr>
          <w:rFonts w:eastAsia="Times New Roman"/>
          <w:szCs w:val="28"/>
          <w:bdr w:val="none" w:sz="0" w:space="0" w:color="auto"/>
          <w:lang w:val="lt-LT"/>
        </w:rPr>
        <w:t xml:space="preserve"> nurodytai veiklai vykdyti. Nuomininkas įsipareigoja priimti perduodamas patalpas ir teritoriją, naudoti jas pagal paskirtį, o pasibaigus </w:t>
      </w:r>
      <w:r w:rsidR="0056256E" w:rsidRPr="00EB4614">
        <w:rPr>
          <w:rFonts w:eastAsia="Times New Roman"/>
          <w:szCs w:val="28"/>
          <w:bdr w:val="none" w:sz="0" w:space="0" w:color="auto"/>
          <w:lang w:val="lt-LT"/>
        </w:rPr>
        <w:t>S</w:t>
      </w:r>
      <w:r w:rsidRPr="00EB4614">
        <w:rPr>
          <w:rFonts w:eastAsia="Times New Roman"/>
          <w:szCs w:val="28"/>
          <w:bdr w:val="none" w:sz="0" w:space="0" w:color="auto"/>
          <w:lang w:val="lt-LT"/>
        </w:rPr>
        <w:t>utarties galiojimo laikui, grąžinti patalpas ir teritoriją Nuomotojui.</w:t>
      </w:r>
    </w:p>
    <w:p w14:paraId="75962AD4" w14:textId="336EDED8" w:rsidR="00203C67" w:rsidRPr="00EB4614"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bCs/>
          <w:szCs w:val="28"/>
          <w:bdr w:val="none" w:sz="0" w:space="0" w:color="auto"/>
          <w:lang w:val="lt-LT"/>
        </w:rPr>
      </w:pPr>
      <w:r w:rsidRPr="00EB4614">
        <w:rPr>
          <w:rFonts w:eastAsia="Times New Roman"/>
          <w:szCs w:val="28"/>
          <w:bdr w:val="none" w:sz="0" w:space="0" w:color="auto"/>
          <w:lang w:val="lt-LT"/>
        </w:rPr>
        <w:t xml:space="preserve">Nuomininkas nuomojamose patalpose </w:t>
      </w:r>
      <w:r w:rsidR="000A2DC2" w:rsidRPr="00EB4614">
        <w:rPr>
          <w:rFonts w:eastAsia="Times New Roman"/>
          <w:szCs w:val="28"/>
          <w:bdr w:val="none" w:sz="0" w:space="0" w:color="auto"/>
          <w:lang w:val="lt-LT"/>
        </w:rPr>
        <w:t xml:space="preserve">ir teritorijoje </w:t>
      </w:r>
      <w:r w:rsidRPr="00EB4614">
        <w:rPr>
          <w:rFonts w:eastAsia="Times New Roman"/>
          <w:szCs w:val="28"/>
          <w:bdr w:val="none" w:sz="0" w:space="0" w:color="auto"/>
          <w:lang w:val="lt-LT"/>
        </w:rPr>
        <w:t xml:space="preserve">įsipareigoja vykdyti </w:t>
      </w:r>
      <w:r w:rsidR="00610CE6" w:rsidRPr="00EB4614">
        <w:rPr>
          <w:rFonts w:eastAsia="Times New Roman"/>
          <w:szCs w:val="28"/>
          <w:bdr w:val="none" w:sz="0" w:space="0" w:color="auto"/>
          <w:lang w:val="lt-LT"/>
        </w:rPr>
        <w:t xml:space="preserve">Įmonės Šiaulių filialo nuostatuose </w:t>
      </w:r>
      <w:r w:rsidRPr="00EB4614">
        <w:rPr>
          <w:rFonts w:eastAsia="Times New Roman"/>
          <w:szCs w:val="28"/>
          <w:bdr w:val="none" w:sz="0" w:space="0" w:color="auto"/>
          <w:lang w:val="lt-LT"/>
        </w:rPr>
        <w:t xml:space="preserve">numatytą veiklą, mokant nuomos mokestį per mėnesį už </w:t>
      </w:r>
      <w:r w:rsidR="00C77C0A" w:rsidRPr="00EB4614">
        <w:rPr>
          <w:rFonts w:eastAsia="Times New Roman"/>
          <w:b/>
          <w:szCs w:val="28"/>
          <w:bdr w:val="none" w:sz="0" w:space="0" w:color="auto"/>
          <w:lang w:val="lt-LT"/>
        </w:rPr>
        <w:t>v</w:t>
      </w:r>
      <w:r w:rsidRPr="00EB4614">
        <w:rPr>
          <w:rFonts w:eastAsia="Times New Roman"/>
          <w:b/>
          <w:szCs w:val="28"/>
          <w:bdr w:val="none" w:sz="0" w:space="0" w:color="auto"/>
          <w:lang w:val="lt-LT"/>
        </w:rPr>
        <w:t>is</w:t>
      </w:r>
      <w:r w:rsidR="00C77C0A" w:rsidRPr="00EB4614">
        <w:rPr>
          <w:rFonts w:eastAsia="Times New Roman"/>
          <w:b/>
          <w:szCs w:val="28"/>
          <w:bdr w:val="none" w:sz="0" w:space="0" w:color="auto"/>
          <w:lang w:val="lt-LT"/>
        </w:rPr>
        <w:t>ą</w:t>
      </w:r>
      <w:r w:rsidRPr="00EB4614">
        <w:rPr>
          <w:rFonts w:eastAsia="Times New Roman"/>
          <w:b/>
          <w:szCs w:val="28"/>
          <w:bdr w:val="none" w:sz="0" w:space="0" w:color="auto"/>
          <w:lang w:val="lt-LT"/>
        </w:rPr>
        <w:t xml:space="preserve"> nuomojamų patalpų ir teritorijos </w:t>
      </w:r>
      <w:r w:rsidR="00C77C0A" w:rsidRPr="00EB4614">
        <w:rPr>
          <w:rFonts w:eastAsia="Times New Roman"/>
          <w:b/>
          <w:szCs w:val="28"/>
          <w:bdr w:val="none" w:sz="0" w:space="0" w:color="auto"/>
          <w:lang w:val="lt-LT"/>
        </w:rPr>
        <w:t>plotą</w:t>
      </w:r>
      <w:r w:rsidRPr="00EB4614">
        <w:rPr>
          <w:rFonts w:eastAsia="Times New Roman"/>
          <w:b/>
          <w:szCs w:val="28"/>
          <w:bdr w:val="none" w:sz="0" w:space="0" w:color="auto"/>
          <w:lang w:val="lt-LT"/>
        </w:rPr>
        <w:t xml:space="preserve">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eurų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 xml:space="preserve">eurų) </w:t>
      </w:r>
      <w:r w:rsidR="00610CE6" w:rsidRPr="00EB4614">
        <w:rPr>
          <w:rFonts w:eastAsia="Times New Roman"/>
          <w:bCs/>
          <w:bdr w:val="none" w:sz="0" w:space="0" w:color="auto"/>
          <w:lang w:val="lt-LT"/>
        </w:rPr>
        <w:t xml:space="preserve">be </w:t>
      </w:r>
      <w:r w:rsidR="00610CE6" w:rsidRPr="00EB4614">
        <w:rPr>
          <w:rFonts w:eastAsia="Times New Roman"/>
          <w:b/>
          <w:szCs w:val="28"/>
          <w:bdr w:val="none" w:sz="0" w:space="0" w:color="auto"/>
          <w:lang w:val="lt-LT"/>
        </w:rPr>
        <w:t xml:space="preserve">PVM,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eurų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 xml:space="preserve">eurų) </w:t>
      </w:r>
      <w:r w:rsidR="00610CE6" w:rsidRPr="00EB4614">
        <w:rPr>
          <w:rFonts w:eastAsia="Times New Roman"/>
          <w:bCs/>
          <w:bdr w:val="none" w:sz="0" w:space="0" w:color="auto"/>
          <w:lang w:val="lt-LT"/>
        </w:rPr>
        <w:t xml:space="preserve">su </w:t>
      </w:r>
      <w:r w:rsidR="00610CE6" w:rsidRPr="00EB4614">
        <w:rPr>
          <w:rFonts w:eastAsia="Times New Roman"/>
          <w:b/>
          <w:szCs w:val="28"/>
          <w:bdr w:val="none" w:sz="0" w:space="0" w:color="auto"/>
          <w:lang w:val="lt-LT"/>
        </w:rPr>
        <w:t xml:space="preserve">PVM. </w:t>
      </w:r>
      <w:r w:rsidRPr="00EB4614">
        <w:rPr>
          <w:rFonts w:eastAsia="Times New Roman"/>
          <w:bCs/>
          <w:szCs w:val="28"/>
          <w:bdr w:val="none" w:sz="0" w:space="0" w:color="auto"/>
          <w:lang w:val="lt-LT"/>
        </w:rPr>
        <w:t xml:space="preserve">Nuomos mokestis pradedamas mokėti, perdavus patalpas ir </w:t>
      </w:r>
      <w:r w:rsidRPr="00EB4614">
        <w:rPr>
          <w:rFonts w:eastAsia="Times New Roman"/>
          <w:szCs w:val="28"/>
          <w:bdr w:val="none" w:sz="0" w:space="0" w:color="auto"/>
          <w:lang w:val="lt-LT"/>
        </w:rPr>
        <w:t xml:space="preserve">teritoriją </w:t>
      </w:r>
      <w:r w:rsidRPr="00EB4614">
        <w:rPr>
          <w:rFonts w:eastAsia="Times New Roman"/>
          <w:bCs/>
          <w:szCs w:val="28"/>
          <w:bdr w:val="none" w:sz="0" w:space="0" w:color="auto"/>
          <w:lang w:val="lt-LT"/>
        </w:rPr>
        <w:t xml:space="preserve">pagal </w:t>
      </w:r>
      <w:r w:rsidR="00615734" w:rsidRPr="00EB4614">
        <w:rPr>
          <w:rFonts w:eastAsia="Times New Roman"/>
          <w:bCs/>
          <w:szCs w:val="28"/>
          <w:bdr w:val="none" w:sz="0" w:space="0" w:color="auto"/>
          <w:lang w:val="lt-LT"/>
        </w:rPr>
        <w:t>perdavimo-</w:t>
      </w:r>
      <w:r w:rsidRPr="00EB4614">
        <w:rPr>
          <w:rFonts w:eastAsia="Times New Roman"/>
          <w:bCs/>
          <w:szCs w:val="28"/>
          <w:bdr w:val="none" w:sz="0" w:space="0" w:color="auto"/>
          <w:lang w:val="lt-LT"/>
        </w:rPr>
        <w:t xml:space="preserve">priėmimo aktą </w:t>
      </w:r>
      <w:r w:rsidRPr="00EB4614">
        <w:rPr>
          <w:rFonts w:eastAsia="Times New Roman"/>
          <w:szCs w:val="28"/>
          <w:bdr w:val="none" w:sz="0" w:space="0" w:color="auto"/>
          <w:lang w:val="lt-LT"/>
        </w:rPr>
        <w:t>(</w:t>
      </w:r>
      <w:r w:rsidR="0077417F" w:rsidRPr="00EB4614">
        <w:rPr>
          <w:rFonts w:eastAsia="Times New Roman"/>
          <w:szCs w:val="28"/>
          <w:bdr w:val="none" w:sz="0" w:space="0" w:color="auto"/>
          <w:lang w:val="lt-LT"/>
        </w:rPr>
        <w:t xml:space="preserve">Sutarties </w:t>
      </w:r>
      <w:r w:rsidRPr="00EB4614">
        <w:rPr>
          <w:rFonts w:eastAsia="Times New Roman"/>
          <w:szCs w:val="28"/>
          <w:bdr w:val="none" w:sz="0" w:space="0" w:color="auto"/>
          <w:lang w:val="lt-LT"/>
        </w:rPr>
        <w:t>1 priedas)</w:t>
      </w:r>
      <w:r w:rsidRPr="00EB4614">
        <w:rPr>
          <w:rFonts w:eastAsia="Times New Roman"/>
          <w:bCs/>
          <w:szCs w:val="28"/>
          <w:bdr w:val="none" w:sz="0" w:space="0" w:color="auto"/>
          <w:lang w:val="lt-LT"/>
        </w:rPr>
        <w:t>.</w:t>
      </w:r>
    </w:p>
    <w:p w14:paraId="1CF5F7A3"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ind w:left="0" w:firstLine="567"/>
        <w:jc w:val="both"/>
        <w:rPr>
          <w:rFonts w:eastAsia="Times New Roman"/>
          <w:szCs w:val="28"/>
          <w:u w:val="single"/>
          <w:bdr w:val="none" w:sz="0" w:space="0" w:color="auto"/>
          <w:lang w:val="lt-LT"/>
        </w:rPr>
      </w:pPr>
      <w:r w:rsidRPr="00EB4614">
        <w:rPr>
          <w:rFonts w:eastAsia="Times New Roman"/>
          <w:szCs w:val="28"/>
          <w:bdr w:val="none" w:sz="0" w:space="0" w:color="auto"/>
          <w:lang w:val="lt-LT"/>
        </w:rPr>
        <w:t xml:space="preserve">Be nuomos mokesčio Nuomininkas sumoka mokesčius už šildymą, suvartotą vandenį ir elektros energiją. Už šildymą, šildymo sezono metu mokama po _______ eurų/m² </w:t>
      </w:r>
      <w:r w:rsidRPr="00EB4614">
        <w:rPr>
          <w:rFonts w:eastAsia="Times New Roman"/>
          <w:bCs/>
          <w:bdr w:val="none" w:sz="0" w:space="0" w:color="auto"/>
          <w:lang w:val="lt-LT"/>
        </w:rPr>
        <w:t xml:space="preserve">be </w:t>
      </w:r>
      <w:r w:rsidRPr="00EB4614">
        <w:rPr>
          <w:rFonts w:eastAsia="Times New Roman"/>
          <w:szCs w:val="28"/>
          <w:bdr w:val="none" w:sz="0" w:space="0" w:color="auto"/>
          <w:lang w:val="lt-LT"/>
        </w:rPr>
        <w:t>PVM, už suvartotą elektros energiją, vandenį ir nuotekas skaičiuojama pagal įrengtų skaitiklių</w:t>
      </w:r>
      <w:r w:rsidRPr="00F155A0">
        <w:rPr>
          <w:rFonts w:eastAsia="Times New Roman"/>
          <w:szCs w:val="28"/>
          <w:bdr w:val="none" w:sz="0" w:space="0" w:color="auto"/>
          <w:lang w:val="lt-LT"/>
        </w:rPr>
        <w:t xml:space="preserve"> parodymus, tiekėjų patvirtintais tarifais. </w:t>
      </w:r>
    </w:p>
    <w:p w14:paraId="2329DBFE" w14:textId="33B50D12"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ind w:left="0" w:firstLine="567"/>
        <w:jc w:val="both"/>
        <w:rPr>
          <w:rFonts w:eastAsia="Times New Roman"/>
          <w:bCs/>
          <w:szCs w:val="28"/>
          <w:bdr w:val="none" w:sz="0" w:space="0" w:color="auto"/>
          <w:lang w:val="lt-LT"/>
        </w:rPr>
      </w:pPr>
      <w:r w:rsidRPr="00F155A0">
        <w:rPr>
          <w:rFonts w:eastAsia="Times New Roman"/>
          <w:szCs w:val="28"/>
          <w:bdr w:val="none" w:sz="0" w:space="0" w:color="auto"/>
          <w:lang w:val="lt-LT"/>
        </w:rPr>
        <w:t>Mokesčiai už patalpų ir teritorijos valymą ir/ar kitas paslaugas yra įtraukti į nuomos kainą.</w:t>
      </w:r>
    </w:p>
    <w:p w14:paraId="43C33CFC" w14:textId="77777777" w:rsidR="000E64AB" w:rsidRPr="00F155A0" w:rsidRDefault="000E64AB"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2250"/>
        </w:tabs>
        <w:ind w:firstLine="567"/>
        <w:jc w:val="both"/>
        <w:rPr>
          <w:rFonts w:eastAsia="Times New Roman"/>
          <w:bCs/>
          <w:szCs w:val="28"/>
          <w:bdr w:val="none" w:sz="0" w:space="0" w:color="auto"/>
          <w:lang w:val="lt-LT"/>
        </w:rPr>
      </w:pPr>
    </w:p>
    <w:p w14:paraId="17E96675" w14:textId="34077A65" w:rsidR="00203C67" w:rsidRPr="00F155A0" w:rsidRDefault="00203C67" w:rsidP="00B32D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center"/>
        <w:rPr>
          <w:rFonts w:eastAsia="Times New Roman"/>
          <w:b/>
          <w:bCs/>
          <w:szCs w:val="28"/>
          <w:bdr w:val="none" w:sz="0" w:space="0" w:color="auto"/>
          <w:lang w:val="lt-LT"/>
        </w:rPr>
      </w:pPr>
      <w:r w:rsidRPr="00F155A0">
        <w:rPr>
          <w:rFonts w:eastAsia="Times New Roman"/>
          <w:b/>
          <w:bCs/>
          <w:szCs w:val="28"/>
          <w:bdr w:val="none" w:sz="0" w:space="0" w:color="auto"/>
          <w:lang w:val="lt-LT"/>
        </w:rPr>
        <w:t>Sutarties šalių įsipareigojimai</w:t>
      </w:r>
    </w:p>
    <w:p w14:paraId="700C5F68"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szCs w:val="28"/>
          <w:bdr w:val="none" w:sz="0" w:space="0" w:color="auto"/>
          <w:lang w:val="lt-LT"/>
        </w:rPr>
      </w:pPr>
      <w:r w:rsidRPr="00F155A0">
        <w:rPr>
          <w:rFonts w:eastAsia="Times New Roman"/>
          <w:b/>
          <w:bCs/>
          <w:szCs w:val="28"/>
          <w:bdr w:val="none" w:sz="0" w:space="0" w:color="auto"/>
          <w:lang w:val="lt-LT"/>
        </w:rPr>
        <w:t>Nuomotojas</w:t>
      </w:r>
      <w:r w:rsidRPr="00F155A0">
        <w:rPr>
          <w:rFonts w:eastAsia="Times New Roman"/>
          <w:szCs w:val="28"/>
          <w:bdr w:val="none" w:sz="0" w:space="0" w:color="auto"/>
          <w:lang w:val="lt-LT"/>
        </w:rPr>
        <w:t xml:space="preserve"> įsipareigoja:</w:t>
      </w:r>
    </w:p>
    <w:p w14:paraId="25B50EDF" w14:textId="5C11C7AD" w:rsidR="00203C67" w:rsidRPr="00F155A0" w:rsidRDefault="00203C67" w:rsidP="73FE5215">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both"/>
        <w:rPr>
          <w:rFonts w:eastAsia="Times New Roman"/>
          <w:lang w:val="lt-LT"/>
        </w:rPr>
      </w:pPr>
      <w:r w:rsidRPr="00F155A0">
        <w:rPr>
          <w:rFonts w:eastAsia="Times New Roman"/>
          <w:bdr w:val="none" w:sz="0" w:space="0" w:color="auto"/>
          <w:lang w:val="lt-LT"/>
        </w:rPr>
        <w:t>iki patalpų</w:t>
      </w:r>
      <w:r w:rsidR="00CE7DF7" w:rsidRPr="00F155A0">
        <w:rPr>
          <w:rFonts w:eastAsia="Times New Roman"/>
          <w:bdr w:val="none" w:sz="0" w:space="0" w:color="auto"/>
          <w:lang w:val="lt-LT"/>
        </w:rPr>
        <w:t xml:space="preserve"> ir teritorijos</w:t>
      </w:r>
      <w:r w:rsidRPr="00F155A0">
        <w:rPr>
          <w:rFonts w:eastAsia="Times New Roman"/>
          <w:bdr w:val="none" w:sz="0" w:space="0" w:color="auto"/>
          <w:lang w:val="lt-LT"/>
        </w:rPr>
        <w:t xml:space="preserve"> perdavimo </w:t>
      </w:r>
      <w:r w:rsidR="00337503" w:rsidRPr="00F155A0">
        <w:rPr>
          <w:rFonts w:eastAsia="Times New Roman"/>
          <w:bdr w:val="none" w:sz="0" w:space="0" w:color="auto"/>
          <w:lang w:val="lt-LT"/>
        </w:rPr>
        <w:t xml:space="preserve">savo sąskaita </w:t>
      </w:r>
      <w:r w:rsidRPr="00F155A0">
        <w:rPr>
          <w:rFonts w:eastAsia="Times New Roman"/>
          <w:bdr w:val="none" w:sz="0" w:space="0" w:color="auto"/>
          <w:lang w:val="lt-LT"/>
        </w:rPr>
        <w:t xml:space="preserve">įrengti perduodamas Nuomininkui </w:t>
      </w:r>
      <w:r w:rsidR="0056256E" w:rsidRPr="00F155A0">
        <w:rPr>
          <w:rFonts w:eastAsia="Times New Roman"/>
          <w:bdr w:val="none" w:sz="0" w:space="0" w:color="auto"/>
          <w:lang w:val="lt-LT"/>
        </w:rPr>
        <w:t>S</w:t>
      </w:r>
      <w:r w:rsidRPr="00F155A0">
        <w:rPr>
          <w:rFonts w:eastAsia="Times New Roman"/>
          <w:bdr w:val="none" w:sz="0" w:space="0" w:color="auto"/>
          <w:lang w:val="lt-LT"/>
        </w:rPr>
        <w:t xml:space="preserve">utarties 1.1 punkte nurodytas patalpas </w:t>
      </w:r>
      <w:r w:rsidR="00CE7DF7" w:rsidRPr="00F155A0">
        <w:rPr>
          <w:rFonts w:eastAsia="Times New Roman"/>
          <w:bdr w:val="none" w:sz="0" w:space="0" w:color="auto"/>
          <w:lang w:val="lt-LT"/>
        </w:rPr>
        <w:t xml:space="preserve">ir </w:t>
      </w:r>
      <w:r w:rsidR="00CE7DF7" w:rsidRPr="00276A5A">
        <w:rPr>
          <w:rFonts w:eastAsia="Times New Roman"/>
          <w:bdr w:val="none" w:sz="0" w:space="0" w:color="auto"/>
          <w:lang w:val="lt-LT"/>
        </w:rPr>
        <w:t xml:space="preserve">teritoriją </w:t>
      </w:r>
      <w:r w:rsidRPr="00276A5A">
        <w:rPr>
          <w:rFonts w:eastAsia="Times New Roman"/>
          <w:bdr w:val="none" w:sz="0" w:space="0" w:color="auto"/>
          <w:lang w:val="lt-LT"/>
        </w:rPr>
        <w:t xml:space="preserve">pagal </w:t>
      </w:r>
      <w:r w:rsidR="0098016C" w:rsidRPr="00276A5A">
        <w:rPr>
          <w:rFonts w:eastAsia="Times New Roman"/>
          <w:bdr w:val="none" w:sz="0" w:space="0" w:color="auto"/>
          <w:lang w:val="lt-LT"/>
        </w:rPr>
        <w:t xml:space="preserve">skelbtose Pirkimo </w:t>
      </w:r>
      <w:r w:rsidRPr="00276A5A">
        <w:rPr>
          <w:rFonts w:eastAsia="Times New Roman"/>
          <w:bdr w:val="none" w:sz="0" w:space="0" w:color="auto"/>
          <w:lang w:val="lt-LT"/>
        </w:rPr>
        <w:t xml:space="preserve">sąlygose </w:t>
      </w:r>
      <w:r w:rsidR="0098016C" w:rsidRPr="00276A5A">
        <w:rPr>
          <w:rFonts w:eastAsia="Times New Roman"/>
          <w:bdr w:val="none" w:sz="0" w:space="0" w:color="auto"/>
          <w:lang w:val="lt-LT"/>
        </w:rPr>
        <w:t>Įmonės</w:t>
      </w:r>
      <w:r w:rsidRPr="00276A5A">
        <w:rPr>
          <w:rFonts w:eastAsia="Times New Roman"/>
          <w:bdr w:val="none" w:sz="0" w:space="0" w:color="auto"/>
          <w:lang w:val="lt-LT"/>
        </w:rPr>
        <w:t xml:space="preserve"> nurodytus poreikius</w:t>
      </w:r>
      <w:r w:rsidR="00AC6525" w:rsidRPr="00276A5A">
        <w:rPr>
          <w:rFonts w:eastAsia="Times New Roman"/>
          <w:bdr w:val="none" w:sz="0" w:space="0" w:color="auto"/>
          <w:lang w:val="lt-LT"/>
        </w:rPr>
        <w:t xml:space="preserve"> </w:t>
      </w:r>
      <w:r w:rsidR="00AC6525" w:rsidRPr="00276A5A">
        <w:rPr>
          <w:lang w:val="lt-LT"/>
        </w:rPr>
        <w:t xml:space="preserve">bei šalių suderintą patalpų ir teritorijos techninį projektą. </w:t>
      </w:r>
      <w:r w:rsidRPr="00276A5A">
        <w:rPr>
          <w:rFonts w:eastAsia="Times New Roman"/>
          <w:bdr w:val="none" w:sz="0" w:space="0" w:color="auto"/>
          <w:lang w:val="lt-LT"/>
        </w:rPr>
        <w:t>Patalpų ir teritorijos įrengimo detalieji planai sudaro neatsiejamą Sutarties dalį. Patalpos perduodamos pasirašant patalpų ir teritorijos priėmimo-perdavimo aktą (</w:t>
      </w:r>
      <w:r w:rsidR="00337503" w:rsidRPr="00276A5A">
        <w:rPr>
          <w:rFonts w:eastAsia="Times New Roman"/>
          <w:bdr w:val="none" w:sz="0" w:space="0" w:color="auto"/>
          <w:lang w:val="lt-LT"/>
        </w:rPr>
        <w:t xml:space="preserve">Sutarties </w:t>
      </w:r>
      <w:r w:rsidR="004801DD" w:rsidRPr="00276A5A">
        <w:rPr>
          <w:rFonts w:eastAsia="Times New Roman"/>
          <w:bdr w:val="none" w:sz="0" w:space="0" w:color="auto"/>
          <w:lang w:val="lt-LT"/>
        </w:rPr>
        <w:t>1</w:t>
      </w:r>
      <w:r w:rsidR="00337503" w:rsidRPr="00276A5A">
        <w:rPr>
          <w:rFonts w:eastAsia="Times New Roman"/>
          <w:bdr w:val="none" w:sz="0" w:space="0" w:color="auto"/>
          <w:lang w:val="lt-LT"/>
        </w:rPr>
        <w:t xml:space="preserve"> priedas</w:t>
      </w:r>
      <w:r w:rsidRPr="00276A5A">
        <w:rPr>
          <w:rFonts w:eastAsia="Times New Roman"/>
          <w:bdr w:val="none" w:sz="0" w:space="0" w:color="auto"/>
          <w:lang w:val="lt-LT"/>
        </w:rPr>
        <w:t>)</w:t>
      </w:r>
      <w:r w:rsidR="00337503" w:rsidRPr="00276A5A">
        <w:rPr>
          <w:rFonts w:eastAsia="Times New Roman"/>
          <w:bdr w:val="none" w:sz="0" w:space="0" w:color="auto"/>
          <w:lang w:val="lt-LT"/>
        </w:rPr>
        <w:t xml:space="preserve">. </w:t>
      </w:r>
      <w:r w:rsidRPr="00276A5A">
        <w:rPr>
          <w:rFonts w:eastAsia="Times New Roman"/>
          <w:bdr w:val="none" w:sz="0" w:space="0" w:color="auto"/>
          <w:lang w:val="lt-LT"/>
        </w:rPr>
        <w:t>Nuomotojas įsipareigoja perduoti Nuomininkui patalpas</w:t>
      </w:r>
      <w:r w:rsidR="001338CE" w:rsidRPr="00276A5A">
        <w:rPr>
          <w:rFonts w:eastAsia="Times New Roman"/>
          <w:bdr w:val="none" w:sz="0" w:space="0" w:color="auto"/>
          <w:lang w:val="lt-LT"/>
        </w:rPr>
        <w:t>,</w:t>
      </w:r>
      <w:r w:rsidRPr="00276A5A">
        <w:rPr>
          <w:rFonts w:eastAsia="Times New Roman"/>
          <w:bdr w:val="none" w:sz="0" w:space="0" w:color="auto"/>
          <w:lang w:val="lt-LT"/>
        </w:rPr>
        <w:t xml:space="preserve"> pilnai įrengtas pagal </w:t>
      </w:r>
      <w:r w:rsidR="00F7439B" w:rsidRPr="00276A5A">
        <w:rPr>
          <w:rFonts w:eastAsia="Times New Roman"/>
          <w:bdr w:val="none" w:sz="0" w:space="0" w:color="auto"/>
          <w:lang w:val="lt-LT"/>
        </w:rPr>
        <w:t xml:space="preserve">tarp Šalių suderintą </w:t>
      </w:r>
      <w:r w:rsidRPr="00276A5A">
        <w:rPr>
          <w:rFonts w:eastAsia="Times New Roman"/>
          <w:bdr w:val="none" w:sz="0" w:space="0" w:color="auto"/>
          <w:lang w:val="lt-LT"/>
        </w:rPr>
        <w:t>techninį projektą</w:t>
      </w:r>
      <w:r w:rsidR="00337503" w:rsidRPr="00276A5A">
        <w:rPr>
          <w:rFonts w:eastAsia="Times New Roman"/>
          <w:bdr w:val="none" w:sz="0" w:space="0" w:color="auto"/>
          <w:lang w:val="lt-LT"/>
        </w:rPr>
        <w:t xml:space="preserve">; </w:t>
      </w:r>
    </w:p>
    <w:p w14:paraId="2E083EAE" w14:textId="03FAA9BC" w:rsidR="00203C67" w:rsidRPr="00423DD9"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bdr w:val="none" w:sz="0" w:space="0" w:color="auto"/>
          <w:lang w:val="lt-LT"/>
        </w:rPr>
      </w:pPr>
      <w:r w:rsidRPr="00423DD9">
        <w:rPr>
          <w:rFonts w:eastAsia="Times New Roman"/>
          <w:bdr w:val="none" w:sz="0" w:space="0" w:color="auto"/>
          <w:lang w:val="lt-LT"/>
        </w:rPr>
        <w:t xml:space="preserve">pagal </w:t>
      </w:r>
      <w:r w:rsidR="0098016C" w:rsidRPr="00423DD9">
        <w:rPr>
          <w:rFonts w:eastAsia="Times New Roman"/>
          <w:bdr w:val="none" w:sz="0" w:space="0" w:color="auto"/>
          <w:lang w:val="lt-LT"/>
        </w:rPr>
        <w:t xml:space="preserve">Sutarties 1 priede nurodytą </w:t>
      </w:r>
      <w:r w:rsidR="0098016C" w:rsidRPr="00423DD9">
        <w:rPr>
          <w:rFonts w:eastAsia="Times New Roman"/>
          <w:bCs/>
          <w:szCs w:val="28"/>
          <w:bdr w:val="none" w:sz="0" w:space="0" w:color="auto"/>
          <w:lang w:val="lt-LT"/>
        </w:rPr>
        <w:t>perdavimo-priėmimo</w:t>
      </w:r>
      <w:r w:rsidRPr="00423DD9">
        <w:rPr>
          <w:rFonts w:eastAsia="Times New Roman"/>
          <w:bdr w:val="none" w:sz="0" w:space="0" w:color="auto"/>
          <w:lang w:val="lt-LT"/>
        </w:rPr>
        <w:t xml:space="preserve"> aktą </w:t>
      </w:r>
      <w:r w:rsidR="00824652" w:rsidRPr="00423DD9">
        <w:rPr>
          <w:rFonts w:eastAsia="Times New Roman"/>
          <w:bdr w:val="none" w:sz="0" w:space="0" w:color="auto"/>
          <w:lang w:val="lt-LT"/>
        </w:rPr>
        <w:t xml:space="preserve">ne vėliau kaip iki 2019 m. </w:t>
      </w:r>
      <w:r w:rsidR="00A76CF8" w:rsidRPr="00423DD9">
        <w:rPr>
          <w:rFonts w:eastAsia="Times New Roman"/>
          <w:bdr w:val="none" w:sz="0" w:space="0" w:color="auto"/>
          <w:lang w:val="lt-LT"/>
        </w:rPr>
        <w:t>lapkričio</w:t>
      </w:r>
      <w:r w:rsidR="00824652" w:rsidRPr="00423DD9">
        <w:rPr>
          <w:rFonts w:eastAsia="Times New Roman"/>
          <w:bdr w:val="none" w:sz="0" w:space="0" w:color="auto"/>
          <w:lang w:val="lt-LT"/>
        </w:rPr>
        <w:t xml:space="preserve"> 1 d. </w:t>
      </w:r>
      <w:r w:rsidRPr="00423DD9">
        <w:rPr>
          <w:rFonts w:eastAsia="Times New Roman"/>
          <w:bdr w:val="none" w:sz="0" w:space="0" w:color="auto"/>
          <w:lang w:val="lt-LT"/>
        </w:rPr>
        <w:t xml:space="preserve">perduoti Nuomininkui </w:t>
      </w:r>
      <w:r w:rsidR="00C039B1" w:rsidRPr="00423DD9">
        <w:rPr>
          <w:rFonts w:eastAsia="Times New Roman"/>
          <w:bdr w:val="none" w:sz="0" w:space="0" w:color="auto"/>
          <w:lang w:val="lt-LT"/>
        </w:rPr>
        <w:t xml:space="preserve">Sutarties </w:t>
      </w:r>
      <w:r w:rsidRPr="00423DD9">
        <w:rPr>
          <w:rFonts w:eastAsia="Times New Roman"/>
          <w:bdr w:val="none" w:sz="0" w:space="0" w:color="auto"/>
          <w:lang w:val="lt-LT"/>
        </w:rPr>
        <w:t>1.1 p</w:t>
      </w:r>
      <w:r w:rsidR="00C039B1" w:rsidRPr="00423DD9">
        <w:rPr>
          <w:rFonts w:eastAsia="Times New Roman"/>
          <w:bdr w:val="none" w:sz="0" w:space="0" w:color="auto"/>
          <w:lang w:val="lt-LT"/>
        </w:rPr>
        <w:t xml:space="preserve">apunktyje </w:t>
      </w:r>
      <w:r w:rsidRPr="00423DD9">
        <w:rPr>
          <w:rFonts w:eastAsia="Times New Roman"/>
          <w:bdr w:val="none" w:sz="0" w:space="0" w:color="auto"/>
          <w:lang w:val="lt-LT"/>
        </w:rPr>
        <w:t xml:space="preserve">nurodytas patalpas ir </w:t>
      </w:r>
      <w:r w:rsidRPr="00423DD9">
        <w:rPr>
          <w:rFonts w:eastAsia="Times New Roman"/>
          <w:szCs w:val="20"/>
          <w:bdr w:val="none" w:sz="0" w:space="0" w:color="auto"/>
          <w:lang w:val="lt-LT"/>
        </w:rPr>
        <w:t>teritoriją</w:t>
      </w:r>
      <w:r w:rsidR="00C73926" w:rsidRPr="00423DD9">
        <w:rPr>
          <w:rFonts w:eastAsia="Times New Roman"/>
          <w:szCs w:val="28"/>
          <w:bdr w:val="none" w:sz="0" w:space="0" w:color="auto"/>
          <w:lang w:val="lt-LT"/>
        </w:rPr>
        <w:t>;</w:t>
      </w:r>
    </w:p>
    <w:p w14:paraId="0D595F7F" w14:textId="68958419"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bdr w:val="none" w:sz="0" w:space="0" w:color="auto"/>
          <w:lang w:val="lt-LT"/>
        </w:rPr>
      </w:pPr>
      <w:r w:rsidRPr="00423DD9">
        <w:rPr>
          <w:rFonts w:eastAsia="Times New Roman"/>
          <w:bdr w:val="none" w:sz="0" w:space="0" w:color="auto"/>
          <w:lang w:val="lt-LT"/>
        </w:rPr>
        <w:t>užtikrinti nepertraukiamą vandens</w:t>
      </w:r>
      <w:r w:rsidRPr="00F155A0">
        <w:rPr>
          <w:rFonts w:eastAsia="Times New Roman"/>
          <w:bdr w:val="none" w:sz="0" w:space="0" w:color="auto"/>
          <w:lang w:val="lt-LT"/>
        </w:rPr>
        <w:t xml:space="preserve"> ir elektros energijos tiekimą, patalpų ir teritorijos priežiūrą bei patalpų šildymą šildymo sezono metu;</w:t>
      </w:r>
    </w:p>
    <w:p w14:paraId="38B14D26" w14:textId="192CC4F2"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lastRenderedPageBreak/>
        <w:t xml:space="preserve">kas mėnesį pateikti </w:t>
      </w:r>
      <w:r w:rsidR="002B1556" w:rsidRPr="00F155A0">
        <w:rPr>
          <w:rFonts w:eastAsia="Times New Roman"/>
          <w:szCs w:val="28"/>
          <w:bdr w:val="none" w:sz="0" w:space="0" w:color="auto"/>
          <w:lang w:val="lt-LT"/>
        </w:rPr>
        <w:t>PVM sąskaitas faktūras</w:t>
      </w:r>
      <w:r w:rsidRPr="00F155A0">
        <w:rPr>
          <w:rFonts w:eastAsia="Times New Roman"/>
          <w:szCs w:val="28"/>
          <w:bdr w:val="none" w:sz="0" w:space="0" w:color="auto"/>
          <w:lang w:val="lt-LT"/>
        </w:rPr>
        <w:t xml:space="preserve"> už patalpų ir teritorijos </w:t>
      </w:r>
      <w:r w:rsidRPr="00F155A0">
        <w:rPr>
          <w:rFonts w:eastAsia="Times New Roman"/>
          <w:bdr w:val="none" w:sz="0" w:space="0" w:color="auto"/>
          <w:lang w:val="lt-LT"/>
        </w:rPr>
        <w:t>nuomą bei</w:t>
      </w:r>
      <w:r w:rsidR="00C039B1" w:rsidRPr="00F155A0">
        <w:rPr>
          <w:rFonts w:eastAsia="Times New Roman"/>
          <w:bdr w:val="none" w:sz="0" w:space="0" w:color="auto"/>
          <w:lang w:val="lt-LT"/>
        </w:rPr>
        <w:t xml:space="preserve"> Sutarties 1.3 papunktyje </w:t>
      </w:r>
      <w:r w:rsidR="005D0B5A" w:rsidRPr="00F155A0">
        <w:rPr>
          <w:rFonts w:eastAsia="Times New Roman"/>
          <w:bdr w:val="none" w:sz="0" w:space="0" w:color="auto"/>
          <w:lang w:val="lt-LT"/>
        </w:rPr>
        <w:t xml:space="preserve">nurodytas </w:t>
      </w:r>
      <w:r w:rsidRPr="00F155A0">
        <w:rPr>
          <w:rFonts w:eastAsia="Times New Roman"/>
          <w:bdr w:val="none" w:sz="0" w:space="0" w:color="auto"/>
          <w:lang w:val="lt-LT"/>
        </w:rPr>
        <w:t>kitas komunalines paslaugas</w:t>
      </w:r>
      <w:r w:rsidRPr="00F155A0">
        <w:rPr>
          <w:rFonts w:eastAsia="Times New Roman"/>
          <w:szCs w:val="28"/>
          <w:bdr w:val="none" w:sz="0" w:space="0" w:color="auto"/>
          <w:lang w:val="lt-LT"/>
        </w:rPr>
        <w:t xml:space="preserve">; </w:t>
      </w:r>
    </w:p>
    <w:p w14:paraId="04E9859F" w14:textId="15ABFD30"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Nuomininkui per </w:t>
      </w:r>
      <w:r w:rsidR="0056256E" w:rsidRPr="00F155A0">
        <w:rPr>
          <w:rFonts w:eastAsia="Times New Roman"/>
          <w:szCs w:val="28"/>
          <w:bdr w:val="none" w:sz="0" w:space="0" w:color="auto"/>
          <w:lang w:val="lt-LT"/>
        </w:rPr>
        <w:t>S</w:t>
      </w:r>
      <w:r w:rsidRPr="00F155A0">
        <w:rPr>
          <w:rFonts w:eastAsia="Times New Roman"/>
          <w:szCs w:val="28"/>
          <w:bdr w:val="none" w:sz="0" w:space="0" w:color="auto"/>
          <w:lang w:val="lt-LT"/>
        </w:rPr>
        <w:t xml:space="preserve">utarties galiojimo laikotarpį netrukdyti, nevaržyti perduotose patalpose ir teritorijoje vykdyti </w:t>
      </w:r>
      <w:r w:rsidR="00F85312" w:rsidRPr="00F155A0">
        <w:rPr>
          <w:rFonts w:eastAsia="Times New Roman"/>
          <w:szCs w:val="28"/>
          <w:bdr w:val="none" w:sz="0" w:space="0" w:color="auto"/>
          <w:lang w:val="lt-LT"/>
        </w:rPr>
        <w:t xml:space="preserve">Įmonės Šiaulių filialo nuostatuose </w:t>
      </w:r>
      <w:r w:rsidRPr="00F155A0">
        <w:rPr>
          <w:rFonts w:eastAsia="Times New Roman"/>
          <w:szCs w:val="28"/>
          <w:bdr w:val="none" w:sz="0" w:space="0" w:color="auto"/>
          <w:lang w:val="lt-LT"/>
        </w:rPr>
        <w:t>numatytą veiklą;</w:t>
      </w:r>
    </w:p>
    <w:p w14:paraId="0DB7DDEF" w14:textId="7A19FDF1" w:rsidR="00203C67" w:rsidRPr="00F155A0" w:rsidRDefault="00203C67" w:rsidP="73FE5215">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lang w:val="lt-LT"/>
        </w:rPr>
      </w:pPr>
      <w:r w:rsidRPr="00F155A0">
        <w:rPr>
          <w:rFonts w:eastAsia="Times New Roman"/>
          <w:bdr w:val="none" w:sz="0" w:space="0" w:color="auto"/>
          <w:lang w:val="lt-LT"/>
        </w:rPr>
        <w:t xml:space="preserve">pasibaigus </w:t>
      </w:r>
      <w:r w:rsidR="0056256E" w:rsidRPr="00F155A0">
        <w:rPr>
          <w:rFonts w:eastAsia="Times New Roman"/>
          <w:bdr w:val="none" w:sz="0" w:space="0" w:color="auto"/>
          <w:lang w:val="lt-LT"/>
        </w:rPr>
        <w:t>S</w:t>
      </w:r>
      <w:r w:rsidRPr="00F155A0">
        <w:rPr>
          <w:rFonts w:eastAsia="Times New Roman"/>
          <w:bdr w:val="none" w:sz="0" w:space="0" w:color="auto"/>
          <w:lang w:val="lt-LT"/>
        </w:rPr>
        <w:t xml:space="preserve">utarties galiojimo laikui, jeigu Nuomininkas tvarkingai vykdė savo įsipareigojimus, suteikti Nuomininkui pirmenybės teisę, lyginant su kitais asmenimis, atnaujinti (pratęsti) </w:t>
      </w:r>
      <w:r w:rsidR="00C73926" w:rsidRPr="00F155A0">
        <w:rPr>
          <w:rFonts w:eastAsia="Times New Roman"/>
          <w:bdr w:val="none" w:sz="0" w:space="0" w:color="auto"/>
          <w:lang w:val="lt-LT"/>
        </w:rPr>
        <w:t>Sutartį</w:t>
      </w:r>
      <w:r w:rsidRPr="73FE5215">
        <w:rPr>
          <w:rFonts w:eastAsia="Times New Roman"/>
          <w:bdr w:val="none" w:sz="0" w:space="0" w:color="auto"/>
          <w:lang w:val="lt-LT"/>
        </w:rPr>
        <w:t xml:space="preserve">; </w:t>
      </w:r>
    </w:p>
    <w:p w14:paraId="61C9E400" w14:textId="5AF26E8C"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užtikrinti, kad Nuomininko darbuotojai į perduotas patalpas </w:t>
      </w:r>
      <w:r w:rsidR="001C163C" w:rsidRPr="00F155A0">
        <w:rPr>
          <w:rFonts w:eastAsia="Times New Roman"/>
          <w:szCs w:val="28"/>
          <w:bdr w:val="none" w:sz="0" w:space="0" w:color="auto"/>
          <w:lang w:val="lt-LT"/>
        </w:rPr>
        <w:t xml:space="preserve">ir teritoriją </w:t>
      </w:r>
      <w:r w:rsidRPr="00F155A0">
        <w:rPr>
          <w:rFonts w:eastAsia="Times New Roman"/>
          <w:szCs w:val="28"/>
          <w:bdr w:val="none" w:sz="0" w:space="0" w:color="auto"/>
          <w:lang w:val="lt-LT"/>
        </w:rPr>
        <w:t>netrukdomi galėtų patekti bet kuriuo paros metu;</w:t>
      </w:r>
    </w:p>
    <w:p w14:paraId="193CCD76" w14:textId="1332837D"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neprieštarauti Nuomininkui įrengti iškabas su Nuomininko pavadinimu bei kita su jo veikla susijusia informacija </w:t>
      </w:r>
      <w:r w:rsidR="00B7317B" w:rsidRPr="00F155A0">
        <w:rPr>
          <w:rFonts w:eastAsia="Times New Roman"/>
          <w:bdr w:val="none" w:sz="0" w:space="0" w:color="auto"/>
          <w:lang w:val="lt-LT"/>
        </w:rPr>
        <w:t>p</w:t>
      </w:r>
      <w:r w:rsidRPr="00F155A0">
        <w:rPr>
          <w:rFonts w:eastAsia="Times New Roman"/>
          <w:bdr w:val="none" w:sz="0" w:space="0" w:color="auto"/>
          <w:lang w:val="lt-LT"/>
        </w:rPr>
        <w:t>atalpų išorėje ir/ar viduje, raštu suderinus tai su atitinkamomis valstybės ir/ar savivaldybės institucijomis bei su Nuomotoju. Patalpų viduje Nuomininkas turi teisę įrengti reklamines ir informacines iškabas bei kitokio pobūdžio informaciją. Nuomininkas įsipareigoja apmokėti visas išlaidas, patirtas imantis šiame punkte numatytų veiksmų. Nuomininkas taip pat įsipareigoja gauti visus reikalingus leidimus ir užtikrinti, kad tokiuose leidimuose numatytų sąlygų visada būtų laikomasi;</w:t>
      </w:r>
    </w:p>
    <w:p w14:paraId="4CA2EC34"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vykdyti kitus Sutartyje numatytus įsipareigojimus.</w:t>
      </w:r>
    </w:p>
    <w:p w14:paraId="214C538B"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70"/>
          <w:tab w:val="left" w:pos="1276"/>
        </w:tabs>
        <w:ind w:left="0" w:firstLine="567"/>
        <w:jc w:val="both"/>
        <w:rPr>
          <w:rFonts w:eastAsia="Times New Roman"/>
          <w:szCs w:val="28"/>
          <w:bdr w:val="none" w:sz="0" w:space="0" w:color="auto"/>
          <w:lang w:val="lt-LT"/>
        </w:rPr>
      </w:pPr>
      <w:r w:rsidRPr="00F155A0">
        <w:rPr>
          <w:rFonts w:eastAsia="Times New Roman"/>
          <w:b/>
          <w:bCs/>
          <w:szCs w:val="28"/>
          <w:bdr w:val="none" w:sz="0" w:space="0" w:color="auto"/>
          <w:lang w:val="lt-LT"/>
        </w:rPr>
        <w:t>Nuomininkas</w:t>
      </w:r>
      <w:r w:rsidRPr="00F155A0">
        <w:rPr>
          <w:rFonts w:eastAsia="Times New Roman"/>
          <w:szCs w:val="28"/>
          <w:bdr w:val="none" w:sz="0" w:space="0" w:color="auto"/>
          <w:lang w:val="lt-LT"/>
        </w:rPr>
        <w:t xml:space="preserve"> įsipareigoja:</w:t>
      </w:r>
    </w:p>
    <w:p w14:paraId="082DCE5F" w14:textId="3E21DB09"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naudoti perduotas patalpas ir teritoriją pagal </w:t>
      </w:r>
      <w:r w:rsidR="00B7317B" w:rsidRPr="00F155A0">
        <w:rPr>
          <w:rFonts w:eastAsia="Times New Roman"/>
          <w:szCs w:val="28"/>
          <w:bdr w:val="none" w:sz="0" w:space="0" w:color="auto"/>
          <w:lang w:val="lt-LT"/>
        </w:rPr>
        <w:t>S</w:t>
      </w:r>
      <w:r w:rsidRPr="00F155A0">
        <w:rPr>
          <w:rFonts w:eastAsia="Times New Roman"/>
          <w:szCs w:val="28"/>
          <w:bdr w:val="none" w:sz="0" w:space="0" w:color="auto"/>
          <w:lang w:val="lt-LT"/>
        </w:rPr>
        <w:t>utartyje numatytą paskirtį;</w:t>
      </w:r>
    </w:p>
    <w:p w14:paraId="6052C1F1" w14:textId="79C43B40"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apmokėti už patalpų ir teritorijos nuomos paslaugas, pagal pateiktas PVM </w:t>
      </w:r>
      <w:r w:rsidR="00B7317B" w:rsidRPr="00F155A0">
        <w:rPr>
          <w:rFonts w:eastAsia="Times New Roman"/>
          <w:szCs w:val="28"/>
          <w:bdr w:val="none" w:sz="0" w:space="0" w:color="auto"/>
          <w:lang w:val="lt-LT"/>
        </w:rPr>
        <w:t>sąskaitas faktūras</w:t>
      </w:r>
      <w:r w:rsidRPr="00F155A0">
        <w:rPr>
          <w:rFonts w:eastAsia="Times New Roman"/>
          <w:szCs w:val="28"/>
          <w:bdr w:val="none" w:sz="0" w:space="0" w:color="auto"/>
          <w:lang w:val="lt-LT"/>
        </w:rPr>
        <w:t xml:space="preserve">; </w:t>
      </w:r>
    </w:p>
    <w:p w14:paraId="61E71390"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laikytis galiojančių Priešgaisrinės apsaugos ir gelbėjimo departamento patvirtintų Bendrosios gaisrinės saugos taisyklių, sanitarijos, aplinkos apsaugos, darbuotojų saugos ir kitų su Patalpų naudojimu susijusių taisyklių bei Nuomininko veiklai keliamų reikalavimų, atsakyti už šių teisės aktų (taisyklių) bei reikalavimų pažeidimus bei dėl šių pažeidimų kilusias pasekmes;</w:t>
      </w:r>
    </w:p>
    <w:p w14:paraId="78E6736B"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atsakyti už savo darbuotojų, klientų ir interesantų padarytus nuostolius perduotoms patalpoms ir/ar teritorijai</w:t>
      </w:r>
      <w:r w:rsidRPr="00F155A0">
        <w:rPr>
          <w:rFonts w:eastAsia="Times New Roman"/>
          <w:szCs w:val="28"/>
          <w:bdr w:val="none" w:sz="0" w:space="0" w:color="auto"/>
          <w:lang w:val="lt-LT"/>
        </w:rPr>
        <w:t>;</w:t>
      </w:r>
    </w:p>
    <w:p w14:paraId="3BE6D698"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be Nuomotojo raštiško leidimo nesubnuomoti, neperplanuoti ir nepertvarkyti nuomojamų patalpų arba jų dalies;</w:t>
      </w:r>
    </w:p>
    <w:p w14:paraId="21C34F7A"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esant būtinybei savo lėšomis atlikti patalpų ir/ar teritorijos ir/ar inžinierinių tinklų  einamąjį remontą, įspėjus Nuomotoją prieš 14 kalendorinių dienų; </w:t>
      </w:r>
    </w:p>
    <w:p w14:paraId="5CCCAF05"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perduotų patalpų inžineriniuose tinkluose įvykus avarijai, nedelsiant apie tai informuoti Nuomotoją;</w:t>
      </w:r>
    </w:p>
    <w:p w14:paraId="33633965" w14:textId="7D4642EB"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pasibaigus </w:t>
      </w:r>
      <w:r w:rsidR="00B7317B" w:rsidRPr="00F155A0">
        <w:rPr>
          <w:rFonts w:eastAsia="Times New Roman"/>
          <w:bdr w:val="none" w:sz="0" w:space="0" w:color="auto"/>
          <w:lang w:val="lt-LT"/>
        </w:rPr>
        <w:t>S</w:t>
      </w:r>
      <w:r w:rsidRPr="00F155A0">
        <w:rPr>
          <w:rFonts w:eastAsia="Times New Roman"/>
          <w:bdr w:val="none" w:sz="0" w:space="0" w:color="auto"/>
          <w:lang w:val="lt-LT"/>
        </w:rPr>
        <w:t>utarties terminui arba ją nutraukus prieš terminą, perduoti patalpas ir teritoriją</w:t>
      </w:r>
      <w:r w:rsidR="007F10B2">
        <w:rPr>
          <w:rFonts w:eastAsia="Times New Roman"/>
          <w:bdr w:val="none" w:sz="0" w:space="0" w:color="auto"/>
          <w:lang w:val="lt-LT"/>
        </w:rPr>
        <w:t xml:space="preserve"> pasirašant</w:t>
      </w:r>
      <w:r w:rsidR="009F00B1">
        <w:rPr>
          <w:rFonts w:eastAsia="Times New Roman"/>
          <w:bdr w:val="none" w:sz="0" w:space="0" w:color="auto"/>
          <w:lang w:val="lt-LT"/>
        </w:rPr>
        <w:t xml:space="preserve"> priėmimo–perdavimo</w:t>
      </w:r>
      <w:r w:rsidR="007F10B2">
        <w:rPr>
          <w:rFonts w:eastAsia="Times New Roman"/>
          <w:bdr w:val="none" w:sz="0" w:space="0" w:color="auto"/>
          <w:lang w:val="lt-LT"/>
        </w:rPr>
        <w:t xml:space="preserve"> aktą,</w:t>
      </w:r>
      <w:r w:rsidRPr="00F155A0">
        <w:rPr>
          <w:rFonts w:eastAsia="Times New Roman"/>
          <w:bdr w:val="none" w:sz="0" w:space="0" w:color="auto"/>
          <w:lang w:val="lt-LT"/>
        </w:rPr>
        <w:t xml:space="preserve">  </w:t>
      </w:r>
      <w:r w:rsidR="0056256E" w:rsidRPr="00F155A0">
        <w:rPr>
          <w:rFonts w:eastAsia="Times New Roman"/>
          <w:bdr w:val="none" w:sz="0" w:space="0" w:color="auto"/>
          <w:lang w:val="lt-LT"/>
        </w:rPr>
        <w:t>S</w:t>
      </w:r>
      <w:r w:rsidRPr="00F155A0">
        <w:rPr>
          <w:rFonts w:eastAsia="Times New Roman"/>
          <w:bdr w:val="none" w:sz="0" w:space="0" w:color="auto"/>
          <w:lang w:val="lt-LT"/>
        </w:rPr>
        <w:t xml:space="preserve">utarties </w:t>
      </w:r>
      <w:r w:rsidR="002C50E5">
        <w:rPr>
          <w:rFonts w:eastAsia="Times New Roman"/>
          <w:bdr w:val="none" w:sz="0" w:space="0" w:color="auto"/>
          <w:lang w:val="lt-LT"/>
        </w:rPr>
        <w:t>5</w:t>
      </w:r>
      <w:r w:rsidRPr="00F155A0">
        <w:rPr>
          <w:rFonts w:eastAsia="Times New Roman"/>
          <w:bdr w:val="none" w:sz="0" w:space="0" w:color="auto"/>
          <w:lang w:val="lt-LT"/>
        </w:rPr>
        <w:t xml:space="preserve">.4 </w:t>
      </w:r>
      <w:r w:rsidR="0056256E" w:rsidRPr="00F155A0">
        <w:rPr>
          <w:rFonts w:eastAsia="Times New Roman"/>
          <w:bdr w:val="none" w:sz="0" w:space="0" w:color="auto"/>
          <w:lang w:val="lt-LT"/>
        </w:rPr>
        <w:t>papunkčio</w:t>
      </w:r>
      <w:r w:rsidRPr="00F155A0">
        <w:rPr>
          <w:rFonts w:eastAsia="Times New Roman"/>
          <w:bdr w:val="none" w:sz="0" w:space="0" w:color="auto"/>
          <w:lang w:val="lt-LT"/>
        </w:rPr>
        <w:t xml:space="preserve"> nustatyta tvarka;</w:t>
      </w:r>
    </w:p>
    <w:p w14:paraId="009DA4B9" w14:textId="7E3E2848"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nedelsiant informuoti Nuomotoją apie </w:t>
      </w:r>
      <w:r w:rsidR="00B7317B" w:rsidRPr="00F155A0">
        <w:rPr>
          <w:rFonts w:eastAsia="Times New Roman"/>
          <w:bdr w:val="none" w:sz="0" w:space="0" w:color="auto"/>
          <w:lang w:val="lt-LT"/>
        </w:rPr>
        <w:t>p</w:t>
      </w:r>
      <w:r w:rsidRPr="00F155A0">
        <w:rPr>
          <w:rFonts w:eastAsia="Times New Roman"/>
          <w:bdr w:val="none" w:sz="0" w:space="0" w:color="auto"/>
          <w:lang w:val="lt-LT"/>
        </w:rPr>
        <w:t xml:space="preserve">atalpose ir /ar teritorijoje  įvykusį gaisrą, avarijas, kitus įvykius, kurie galėjo padaryti ar padarė žalą </w:t>
      </w:r>
      <w:r w:rsidR="00ED162F" w:rsidRPr="00F155A0">
        <w:rPr>
          <w:rFonts w:eastAsia="Times New Roman"/>
          <w:bdr w:val="none" w:sz="0" w:space="0" w:color="auto"/>
          <w:lang w:val="lt-LT"/>
        </w:rPr>
        <w:t>p</w:t>
      </w:r>
      <w:r w:rsidRPr="00F155A0">
        <w:rPr>
          <w:rFonts w:eastAsia="Times New Roman"/>
          <w:bdr w:val="none" w:sz="0" w:space="0" w:color="auto"/>
          <w:lang w:val="lt-LT"/>
        </w:rPr>
        <w:t>atalpoms</w:t>
      </w:r>
      <w:r w:rsidR="00ED162F" w:rsidRPr="00F155A0">
        <w:rPr>
          <w:rFonts w:eastAsia="Times New Roman"/>
          <w:bdr w:val="none" w:sz="0" w:space="0" w:color="auto"/>
          <w:lang w:val="lt-LT"/>
        </w:rPr>
        <w:t xml:space="preserve"> ir /ar teritorijai. </w:t>
      </w:r>
      <w:r w:rsidRPr="00F155A0">
        <w:rPr>
          <w:rFonts w:eastAsia="Times New Roman"/>
          <w:bdr w:val="none" w:sz="0" w:space="0" w:color="auto"/>
          <w:lang w:val="lt-LT"/>
        </w:rPr>
        <w:t xml:space="preserve"> Nuomininkas apie įvykusį gaisrą, avarijas, kitus įvykius privalo informuoti Nuomotojo kontaktinį asmenį iškart paaiškėjus apie tokio įvykio atsiradimą;</w:t>
      </w:r>
    </w:p>
    <w:p w14:paraId="3AC4F632" w14:textId="00C147CA"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be išankstinio raštiško Nuomotojo sutikimo Nuomininkas negali leisti tretiesiems asmenims visiškai ar iš dalies naudotis </w:t>
      </w:r>
      <w:r w:rsidR="00ED162F" w:rsidRPr="00F155A0">
        <w:rPr>
          <w:rFonts w:eastAsia="Times New Roman"/>
          <w:bdr w:val="none" w:sz="0" w:space="0" w:color="auto"/>
          <w:lang w:val="lt-LT"/>
        </w:rPr>
        <w:t>p</w:t>
      </w:r>
      <w:r w:rsidRPr="00F155A0">
        <w:rPr>
          <w:rFonts w:eastAsia="Times New Roman"/>
          <w:bdr w:val="none" w:sz="0" w:space="0" w:color="auto"/>
          <w:lang w:val="lt-LT"/>
        </w:rPr>
        <w:t>atalpomis, subnuomoti jų ir (arba) perleisti dalį arba visas teises ir/ar pareigas, atsirandančias iš Sutarties ar susijusias su ja, tretiesiems asmenims, arba įnešti dalį arba visas atitinkamas teises ir/ar pareigas kaip įnašą į jungtinę veiklą.</w:t>
      </w:r>
    </w:p>
    <w:p w14:paraId="11EBC091" w14:textId="77777777" w:rsidR="000E64AB" w:rsidRPr="00F155A0" w:rsidRDefault="000E64AB"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firstLine="567"/>
        <w:jc w:val="both"/>
        <w:rPr>
          <w:rFonts w:eastAsia="Times New Roman"/>
          <w:szCs w:val="28"/>
          <w:bdr w:val="none" w:sz="0" w:space="0" w:color="auto"/>
          <w:lang w:val="lt-LT"/>
        </w:rPr>
      </w:pPr>
    </w:p>
    <w:p w14:paraId="31259D5B" w14:textId="1C47264A" w:rsidR="00203C67" w:rsidRPr="00F155A0" w:rsidRDefault="00203C67" w:rsidP="00B32D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center"/>
        <w:rPr>
          <w:rFonts w:eastAsia="Times New Roman"/>
          <w:b/>
          <w:szCs w:val="28"/>
          <w:bdr w:val="none" w:sz="0" w:space="0" w:color="auto"/>
          <w:lang w:val="lt-LT"/>
        </w:rPr>
      </w:pPr>
      <w:r w:rsidRPr="00F155A0">
        <w:rPr>
          <w:rFonts w:eastAsia="Times New Roman"/>
          <w:b/>
          <w:szCs w:val="28"/>
          <w:bdr w:val="none" w:sz="0" w:space="0" w:color="auto"/>
          <w:lang w:val="lt-LT"/>
        </w:rPr>
        <w:t>Šalių atsakomybė</w:t>
      </w:r>
    </w:p>
    <w:p w14:paraId="287A377F" w14:textId="6FAFB6FE" w:rsidR="00C0565F" w:rsidRPr="00F155A0" w:rsidRDefault="00264FE1" w:rsidP="00C0565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Nuomotojui </w:t>
      </w:r>
      <w:r w:rsidRPr="00624817">
        <w:rPr>
          <w:rFonts w:eastAsia="Times New Roman"/>
          <w:bdr w:val="none" w:sz="0" w:space="0" w:color="auto"/>
          <w:lang w:val="lt-LT"/>
        </w:rPr>
        <w:t xml:space="preserve">vėluojant perduoti Nuomininkui patalpas ir teritoriją </w:t>
      </w:r>
      <w:r w:rsidR="00F94F06" w:rsidRPr="00624817">
        <w:rPr>
          <w:rFonts w:eastAsia="Times New Roman"/>
          <w:bdr w:val="none" w:sz="0" w:space="0" w:color="auto"/>
          <w:lang w:val="lt-LT"/>
        </w:rPr>
        <w:t>Sutar</w:t>
      </w:r>
      <w:r w:rsidR="00612F46" w:rsidRPr="00624817">
        <w:rPr>
          <w:rFonts w:eastAsia="Times New Roman"/>
          <w:bdr w:val="none" w:sz="0" w:space="0" w:color="auto"/>
          <w:lang w:val="lt-LT"/>
        </w:rPr>
        <w:t xml:space="preserve">ties 2.1.2 punkte nustatytu laiku, Nuomotojas įsipareigoja mokėti Nuomininkui </w:t>
      </w:r>
      <w:r w:rsidR="009A6C75" w:rsidRPr="00624817">
        <w:rPr>
          <w:rFonts w:eastAsia="Times New Roman"/>
          <w:bdr w:val="none" w:sz="0" w:space="0" w:color="auto"/>
          <w:lang w:val="lt-LT"/>
        </w:rPr>
        <w:t xml:space="preserve">10 </w:t>
      </w:r>
      <w:r w:rsidR="00816905" w:rsidRPr="00624817">
        <w:rPr>
          <w:rFonts w:eastAsia="Times New Roman"/>
          <w:bdr w:val="none" w:sz="0" w:space="0" w:color="auto"/>
          <w:lang w:val="lt-LT"/>
        </w:rPr>
        <w:t xml:space="preserve">(dešimt) </w:t>
      </w:r>
      <w:bookmarkStart w:id="11" w:name="_Hlk515441551"/>
      <w:r w:rsidR="00816905" w:rsidRPr="00624817">
        <w:rPr>
          <w:rFonts w:eastAsia="Times New Roman"/>
          <w:bdr w:val="none" w:sz="0" w:space="0" w:color="auto"/>
          <w:lang w:val="lt-LT"/>
        </w:rPr>
        <w:t>procentų</w:t>
      </w:r>
      <w:r w:rsidR="00726073" w:rsidRPr="00624817">
        <w:rPr>
          <w:rFonts w:eastAsia="Times New Roman"/>
          <w:bdr w:val="none" w:sz="0" w:space="0" w:color="auto"/>
          <w:lang w:val="lt-LT"/>
        </w:rPr>
        <w:t xml:space="preserve">, skaičiuojant </w:t>
      </w:r>
      <w:r w:rsidR="00816905" w:rsidRPr="00624817">
        <w:rPr>
          <w:rFonts w:eastAsia="Times New Roman"/>
          <w:bdr w:val="none" w:sz="0" w:space="0" w:color="auto"/>
          <w:lang w:val="lt-LT"/>
        </w:rPr>
        <w:t xml:space="preserve">nuo Sutarties 1.2 papunktyje nustatytos viso nuomojamų patalpų ir teritorijos </w:t>
      </w:r>
      <w:r w:rsidR="007713B5" w:rsidRPr="00624817">
        <w:rPr>
          <w:rFonts w:eastAsia="Times New Roman"/>
          <w:bdr w:val="none" w:sz="0" w:space="0" w:color="auto"/>
          <w:lang w:val="lt-LT"/>
        </w:rPr>
        <w:t xml:space="preserve">ploto </w:t>
      </w:r>
      <w:r w:rsidR="00092F57" w:rsidRPr="00624817">
        <w:rPr>
          <w:rFonts w:eastAsia="Times New Roman"/>
          <w:bdr w:val="none" w:sz="0" w:space="0" w:color="auto"/>
          <w:lang w:val="lt-LT"/>
        </w:rPr>
        <w:t>nuomos kainos per mėnesį</w:t>
      </w:r>
      <w:r w:rsidR="00726073" w:rsidRPr="00624817">
        <w:rPr>
          <w:rFonts w:eastAsia="Times New Roman"/>
          <w:bdr w:val="none" w:sz="0" w:space="0" w:color="auto"/>
          <w:lang w:val="lt-LT"/>
        </w:rPr>
        <w:t>,</w:t>
      </w:r>
      <w:r w:rsidR="002E2311" w:rsidRPr="00624817">
        <w:rPr>
          <w:rFonts w:eastAsia="Times New Roman"/>
          <w:bdr w:val="none" w:sz="0" w:space="0" w:color="auto"/>
          <w:lang w:val="lt-LT"/>
        </w:rPr>
        <w:t xml:space="preserve"> </w:t>
      </w:r>
      <w:bookmarkEnd w:id="11"/>
      <w:r w:rsidR="002E2311" w:rsidRPr="00624817">
        <w:rPr>
          <w:rFonts w:eastAsia="Times New Roman"/>
          <w:bdr w:val="none" w:sz="0" w:space="0" w:color="auto"/>
          <w:lang w:val="lt-LT"/>
        </w:rPr>
        <w:t xml:space="preserve">dydžio baudą už kiekvieną </w:t>
      </w:r>
      <w:r w:rsidR="00EA53E6" w:rsidRPr="00624817">
        <w:rPr>
          <w:rFonts w:eastAsia="Times New Roman"/>
          <w:bdr w:val="none" w:sz="0" w:space="0" w:color="auto"/>
          <w:lang w:val="lt-LT"/>
        </w:rPr>
        <w:t>vėlavimo</w:t>
      </w:r>
      <w:r w:rsidR="00EA53E6">
        <w:rPr>
          <w:rFonts w:eastAsia="Times New Roman"/>
          <w:bdr w:val="none" w:sz="0" w:space="0" w:color="auto"/>
          <w:lang w:val="lt-LT"/>
        </w:rPr>
        <w:t xml:space="preserve"> dieną</w:t>
      </w:r>
      <w:r w:rsidR="00092F57" w:rsidRPr="00F155A0">
        <w:rPr>
          <w:rFonts w:eastAsia="Times New Roman"/>
          <w:bdr w:val="none" w:sz="0" w:space="0" w:color="auto"/>
          <w:lang w:val="lt-LT"/>
        </w:rPr>
        <w:t>.</w:t>
      </w:r>
      <w:r w:rsidR="004009E1">
        <w:rPr>
          <w:rFonts w:eastAsia="Times New Roman"/>
          <w:bdr w:val="none" w:sz="0" w:space="0" w:color="auto"/>
          <w:lang w:val="lt-LT"/>
        </w:rPr>
        <w:t xml:space="preserve"> Baudos gali būti išskaičiuojamos iš </w:t>
      </w:r>
      <w:r w:rsidR="00AF60FF">
        <w:rPr>
          <w:rFonts w:eastAsia="Times New Roman"/>
          <w:bdr w:val="none" w:sz="0" w:space="0" w:color="auto"/>
          <w:lang w:val="lt-LT"/>
        </w:rPr>
        <w:t>Nuomininko mokamo</w:t>
      </w:r>
      <w:r w:rsidR="0066689E">
        <w:rPr>
          <w:rFonts w:eastAsia="Times New Roman"/>
          <w:bdr w:val="none" w:sz="0" w:space="0" w:color="auto"/>
          <w:lang w:val="lt-LT"/>
        </w:rPr>
        <w:t xml:space="preserve"> nuomos mokesčio.</w:t>
      </w:r>
    </w:p>
    <w:p w14:paraId="5CC7E6D8" w14:textId="784BA446"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Pažeidus Sutartyje nustatytus mokėjimo terminus, Nuomininkas įsipareigoja mokėti Nuomotojui 0,0</w:t>
      </w:r>
      <w:r w:rsidR="00ED162F" w:rsidRPr="00F155A0">
        <w:rPr>
          <w:rFonts w:eastAsia="Times New Roman"/>
          <w:bdr w:val="none" w:sz="0" w:space="0" w:color="auto"/>
          <w:lang w:val="lt-LT"/>
        </w:rPr>
        <w:t>5</w:t>
      </w:r>
      <w:r w:rsidRPr="00F155A0">
        <w:rPr>
          <w:rFonts w:eastAsia="Times New Roman"/>
          <w:bdr w:val="none" w:sz="0" w:space="0" w:color="auto"/>
          <w:lang w:val="lt-LT"/>
        </w:rPr>
        <w:t xml:space="preserve"> proc. dydžio delspinigius  nuo laiku nesumokėtos sumos.</w:t>
      </w:r>
    </w:p>
    <w:p w14:paraId="7BEFC82D" w14:textId="55C26392"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lastRenderedPageBreak/>
        <w:t xml:space="preserve">Pažeidus </w:t>
      </w:r>
      <w:r w:rsidRPr="00F155A0">
        <w:rPr>
          <w:rFonts w:eastAsia="Times New Roman"/>
          <w:bCs/>
          <w:szCs w:val="28"/>
          <w:bdr w:val="none" w:sz="0" w:space="0" w:color="auto"/>
          <w:lang w:val="lt-LT"/>
        </w:rPr>
        <w:t xml:space="preserve">Sutarties šalių įsipareigojimų </w:t>
      </w:r>
      <w:r w:rsidRPr="00F155A0">
        <w:rPr>
          <w:rFonts w:eastAsia="Times New Roman"/>
          <w:bdr w:val="none" w:sz="0" w:space="0" w:color="auto"/>
          <w:lang w:val="lt-LT"/>
        </w:rPr>
        <w:t xml:space="preserve">sąlygų 2.1.3 punkto nuostatas, Nuomotojas įsipareigoja mokėti </w:t>
      </w:r>
      <w:r w:rsidR="00ED162F" w:rsidRPr="00F155A0">
        <w:rPr>
          <w:rFonts w:eastAsia="Times New Roman"/>
          <w:bdr w:val="none" w:sz="0" w:space="0" w:color="auto"/>
          <w:lang w:val="lt-LT"/>
        </w:rPr>
        <w:t>50</w:t>
      </w:r>
      <w:r w:rsidRPr="00F155A0">
        <w:rPr>
          <w:rFonts w:eastAsia="Times New Roman"/>
          <w:bdr w:val="none" w:sz="0" w:space="0" w:color="auto"/>
          <w:lang w:val="lt-LT"/>
        </w:rPr>
        <w:t>,00 Eur (</w:t>
      </w:r>
      <w:r w:rsidR="00ED162F" w:rsidRPr="00F155A0">
        <w:rPr>
          <w:rFonts w:eastAsia="Times New Roman"/>
          <w:bdr w:val="none" w:sz="0" w:space="0" w:color="auto"/>
          <w:lang w:val="lt-LT"/>
        </w:rPr>
        <w:t>penkiasdešimt</w:t>
      </w:r>
      <w:r w:rsidRPr="00F155A0">
        <w:rPr>
          <w:rFonts w:eastAsia="Times New Roman"/>
          <w:bdr w:val="none" w:sz="0" w:space="0" w:color="auto"/>
          <w:lang w:val="lt-LT"/>
        </w:rPr>
        <w:t xml:space="preserve">) eurų dydžio baudą už kiekvieną pažeidimo atvejį. </w:t>
      </w:r>
    </w:p>
    <w:p w14:paraId="38DF7324"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Nuomininkui tenka atsakomybė už visų teisinių reikalavimų sveikatos apsaugos, darbų saugos, priešgaisrinės saugos, aplinkos apsaugos  srityse laikymąsi, kiek šie reikalavimai yra susiję su Nuomininko veikla nuomojamose patalpose ir teritorijoje. Nuomininkas apsaugos Nuomotoją nuo atsakomybės, pats prisiimdamas visišką atsakomybė dėl šių reikalavimų laikymosi prieš visus trečiuosius asmenis ir institucijas.</w:t>
      </w:r>
    </w:p>
    <w:p w14:paraId="35803736" w14:textId="77777777" w:rsidR="00331E66"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Šalis, dėl kurios kaltų veiksmų kita Šalis patiria žalą, privalo atlyginti kitai Šaliai visus jos patirtus tiesioginius nuostolius. </w:t>
      </w:r>
    </w:p>
    <w:p w14:paraId="446EE687" w14:textId="77777777" w:rsidR="00331E66"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Civilinė atsakomybė netaikoma, taip pat Šalys gali būti visiškai ar iš dalies atleidžiamos nuo civilinės atsakomybės </w:t>
      </w:r>
      <w:r w:rsidR="0056256E" w:rsidRPr="00F155A0">
        <w:rPr>
          <w:rFonts w:eastAsia="Times New Roman"/>
          <w:bdr w:val="none" w:sz="0" w:space="0" w:color="auto"/>
          <w:lang w:val="lt-LT"/>
        </w:rPr>
        <w:t>S</w:t>
      </w:r>
      <w:r w:rsidRPr="00F155A0">
        <w:rPr>
          <w:rFonts w:eastAsia="Times New Roman"/>
          <w:bdr w:val="none" w:sz="0" w:space="0" w:color="auto"/>
          <w:lang w:val="lt-LT"/>
        </w:rPr>
        <w:t>utartyje ir Lietuvos Respublikos civilinio kodekso 6.212 straipsnyje nurodytais atvejais.</w:t>
      </w:r>
    </w:p>
    <w:p w14:paraId="353A7076" w14:textId="5634D8D2" w:rsidR="00203C67"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Atsiradus LR Civilinio kodekso 6.212 str. numatytoms nenugalimos jėgos aplinkybėms Šalis, kuri dėl šių aplinkybių visiškai ar iš dalies negali vykdyti savo sutartinių įsipareigojimų, privalo nedelsiant raštu pranešti kitai Šaliai apie tų aplinkybių atsiradimą, numatomą tęstinumą bei atitinkamai apie šių aplinkybių pasibaigimą ir ne vėliau kaip per 3 (tris) darbo dienas nuo jų atsiradimo pateikti tai patvirtinantį dokumentą. Jei nenugalimos jėgos aplinkybės tęsiasi ilgiau nei 3 (tris) mėnesius, bet kuri Šalis turi teisę nutraukti Sutartį</w:t>
      </w:r>
      <w:r w:rsidR="000E64AB" w:rsidRPr="00F155A0">
        <w:rPr>
          <w:rFonts w:eastAsia="Times New Roman"/>
          <w:bdr w:val="none" w:sz="0" w:space="0" w:color="auto"/>
          <w:lang w:val="lt-LT"/>
        </w:rPr>
        <w:t>.</w:t>
      </w:r>
    </w:p>
    <w:p w14:paraId="4FF68D0F" w14:textId="77777777" w:rsidR="006A3404" w:rsidRPr="00F155A0" w:rsidRDefault="006A3404"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firstLine="567"/>
        <w:rPr>
          <w:rFonts w:eastAsia="Times New Roman"/>
          <w:szCs w:val="28"/>
          <w:bdr w:val="none" w:sz="0" w:space="0" w:color="auto"/>
          <w:lang w:val="lt-LT"/>
        </w:rPr>
      </w:pPr>
    </w:p>
    <w:p w14:paraId="675D9E0D" w14:textId="17CD56F9" w:rsidR="00B7493C" w:rsidRPr="00F155A0" w:rsidRDefault="009C2104" w:rsidP="00B32DBC">
      <w:pPr>
        <w:pStyle w:val="ListParagraph"/>
        <w:numPr>
          <w:ilvl w:val="0"/>
          <w:numId w:val="4"/>
        </w:numPr>
        <w:tabs>
          <w:tab w:val="left" w:pos="993"/>
          <w:tab w:val="left" w:pos="1276"/>
        </w:tabs>
        <w:ind w:left="0" w:firstLine="567"/>
        <w:jc w:val="center"/>
        <w:rPr>
          <w:rFonts w:eastAsia="Times New Roman"/>
          <w:b/>
          <w:szCs w:val="28"/>
        </w:rPr>
      </w:pPr>
      <w:r w:rsidRPr="00F155A0">
        <w:rPr>
          <w:rFonts w:eastAsia="Times New Roman"/>
          <w:b/>
          <w:szCs w:val="28"/>
        </w:rPr>
        <w:t>Sutarties įvykdymo užtikrinimas</w:t>
      </w:r>
    </w:p>
    <w:p w14:paraId="32FA656A" w14:textId="43D041F8" w:rsidR="00622A64" w:rsidRPr="00F155A0" w:rsidRDefault="00C92C2B"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 xml:space="preserve">Sutarties įvykdymo užtikrinimui </w:t>
      </w:r>
      <w:r w:rsidR="00FB5945" w:rsidRPr="00F155A0">
        <w:t>Nuomotojas</w:t>
      </w:r>
      <w:r w:rsidRPr="00F155A0">
        <w:t xml:space="preserve"> per 10 (dešimt) darbo dienų po Sutarties pasirašymo datos privalo pateikti Sutarties įvykdymo užtikrinimą – Lietuvos Respublikoje ar užsienyje registruoto banko garantiją (toliau – Sutarties įvykdymo užtikrinimas), kuriame nurodyta suma yra ne mažesnė kaip </w:t>
      </w:r>
      <w:r w:rsidR="00B70950">
        <w:t xml:space="preserve">5 (penki) </w:t>
      </w:r>
      <w:r w:rsidR="00B70950" w:rsidRPr="00A604ED">
        <w:rPr>
          <w:rFonts w:eastAsia="Times New Roman"/>
        </w:rPr>
        <w:t>procentai nuo</w:t>
      </w:r>
      <w:r w:rsidR="00A73814">
        <w:rPr>
          <w:rFonts w:eastAsia="Times New Roman"/>
        </w:rPr>
        <w:t xml:space="preserve"> visos </w:t>
      </w:r>
      <w:r w:rsidR="00FF1F34">
        <w:rPr>
          <w:rFonts w:eastAsia="Times New Roman"/>
        </w:rPr>
        <w:t>S</w:t>
      </w:r>
      <w:r w:rsidR="00A73814">
        <w:rPr>
          <w:rFonts w:eastAsia="Times New Roman"/>
        </w:rPr>
        <w:t>utarties kainos</w:t>
      </w:r>
      <w:r w:rsidR="00FF1F34">
        <w:rPr>
          <w:rFonts w:eastAsia="Times New Roman"/>
        </w:rPr>
        <w:t>, skaiči</w:t>
      </w:r>
      <w:r w:rsidR="006937F8">
        <w:rPr>
          <w:rFonts w:eastAsia="Times New Roman"/>
        </w:rPr>
        <w:t>uo</w:t>
      </w:r>
      <w:r w:rsidR="00FF1F34">
        <w:rPr>
          <w:rFonts w:eastAsia="Times New Roman"/>
        </w:rPr>
        <w:t>jamos Sutarties 8.1 papunktyje nurodyt</w:t>
      </w:r>
      <w:r w:rsidR="006937F8">
        <w:rPr>
          <w:rFonts w:eastAsia="Times New Roman"/>
        </w:rPr>
        <w:t>am Sutarties galiojimo terminui</w:t>
      </w:r>
      <w:r w:rsidRPr="00F155A0">
        <w:t xml:space="preserve">. Sutarties įvykdymo užtikrinimas turi būti parengtas pagal Sutarties </w:t>
      </w:r>
      <w:r w:rsidR="006957E3" w:rsidRPr="00F155A0">
        <w:t>2</w:t>
      </w:r>
      <w:r w:rsidRPr="00F155A0">
        <w:t xml:space="preserve"> priede pateiktą formą.</w:t>
      </w:r>
    </w:p>
    <w:p w14:paraId="16C182ED" w14:textId="21C4BF1B" w:rsidR="00622A64" w:rsidRPr="00F155A0" w:rsidRDefault="00C92C2B"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 xml:space="preserve">Jeigu </w:t>
      </w:r>
      <w:r w:rsidR="007C0979" w:rsidRPr="00F155A0">
        <w:t>Nuomotojas</w:t>
      </w:r>
      <w:r w:rsidRPr="00F155A0">
        <w:t xml:space="preserve"> per 10 darbo dienų nepateikia tinkamo Sutarties įvykdymo užtikrinimo, laikoma, kad </w:t>
      </w:r>
      <w:r w:rsidR="00DD3F06" w:rsidRPr="00F155A0">
        <w:t>Nuomotojas</w:t>
      </w:r>
      <w:r w:rsidRPr="00F155A0">
        <w:t xml:space="preserve"> atsisakė sudaryti Sutartį. </w:t>
      </w:r>
    </w:p>
    <w:p w14:paraId="0552ACF6" w14:textId="330F702A" w:rsidR="00622A64" w:rsidRPr="00F155A0" w:rsidRDefault="00C92C2B"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 xml:space="preserve">Sutarties įvykdymo užtikrinimu garantuojama, kad </w:t>
      </w:r>
      <w:r w:rsidR="00622A64" w:rsidRPr="00F155A0">
        <w:t>Nuomininkui</w:t>
      </w:r>
      <w:r w:rsidRPr="00F155A0">
        <w:t xml:space="preserve"> bus atlyginti nuostoliai, atsiradę </w:t>
      </w:r>
      <w:r w:rsidR="00DD3F06" w:rsidRPr="00F155A0">
        <w:t xml:space="preserve">Nuomotojui </w:t>
      </w:r>
      <w:r w:rsidRPr="00F155A0">
        <w:t>neįvykdžius</w:t>
      </w:r>
      <w:r w:rsidR="00CA5206">
        <w:t xml:space="preserve"> </w:t>
      </w:r>
      <w:r w:rsidR="00F672F4">
        <w:t xml:space="preserve">Sutarties </w:t>
      </w:r>
      <w:r w:rsidR="00E00689">
        <w:t xml:space="preserve">2.1.1 </w:t>
      </w:r>
      <w:r w:rsidR="00F672F4">
        <w:t>papun</w:t>
      </w:r>
      <w:r w:rsidR="00C25CAE">
        <w:t>ktyje</w:t>
      </w:r>
      <w:r w:rsidR="00E00689">
        <w:t xml:space="preserve"> nustatytų </w:t>
      </w:r>
      <w:r w:rsidRPr="00F155A0">
        <w:t>įsipareigojimų.</w:t>
      </w:r>
    </w:p>
    <w:p w14:paraId="41B530D4" w14:textId="77777777" w:rsidR="00622A64" w:rsidRPr="00F155A0" w:rsidRDefault="00C92C2B"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Sutarties įvykdymo užtikrinimas pateikiamas ta pačia valiuta, kokia atliekami mokėjimai.</w:t>
      </w:r>
    </w:p>
    <w:p w14:paraId="403AF546" w14:textId="662DFD68" w:rsidR="00B03F98" w:rsidRPr="00B03F98" w:rsidRDefault="00C92C2B" w:rsidP="00B03F98">
      <w:pPr>
        <w:pStyle w:val="ListParagraph"/>
        <w:numPr>
          <w:ilvl w:val="1"/>
          <w:numId w:val="4"/>
        </w:numPr>
        <w:tabs>
          <w:tab w:val="left" w:pos="993"/>
          <w:tab w:val="left" w:pos="1276"/>
          <w:tab w:val="left" w:pos="1418"/>
        </w:tabs>
        <w:ind w:left="0" w:firstLine="567"/>
        <w:jc w:val="both"/>
        <w:rPr>
          <w:rFonts w:eastAsia="Times New Roman"/>
          <w:b/>
          <w:szCs w:val="28"/>
        </w:rPr>
      </w:pPr>
      <w:r w:rsidRPr="00F155A0">
        <w:t xml:space="preserve">Sutarties įvykdymo užtikrinimas privalo galioti </w:t>
      </w:r>
      <w:r w:rsidR="00CB08AA">
        <w:t xml:space="preserve">ne trumpiau kaip </w:t>
      </w:r>
      <w:r w:rsidR="00B31E21">
        <w:t xml:space="preserve">iki </w:t>
      </w:r>
      <w:r w:rsidR="00B31E21" w:rsidRPr="00B31E21">
        <w:rPr>
          <w:lang w:val="en-US"/>
        </w:rPr>
        <w:t>20</w:t>
      </w:r>
      <w:r w:rsidR="001C5318">
        <w:rPr>
          <w:lang w:val="en-US"/>
        </w:rPr>
        <w:t>19</w:t>
      </w:r>
      <w:r w:rsidR="00B31E21" w:rsidRPr="00B31E21">
        <w:rPr>
          <w:lang w:val="en-US"/>
        </w:rPr>
        <w:t xml:space="preserve"> m. </w:t>
      </w:r>
      <w:proofErr w:type="spellStart"/>
      <w:r w:rsidR="001C5318">
        <w:rPr>
          <w:lang w:val="en-US"/>
        </w:rPr>
        <w:t>gruodžio</w:t>
      </w:r>
      <w:proofErr w:type="spellEnd"/>
      <w:r w:rsidR="001C5318">
        <w:rPr>
          <w:lang w:val="en-US"/>
        </w:rPr>
        <w:t xml:space="preserve"> 31</w:t>
      </w:r>
      <w:r w:rsidR="00E43B79">
        <w:rPr>
          <w:lang w:val="en-US"/>
        </w:rPr>
        <w:t> </w:t>
      </w:r>
      <w:r w:rsidR="00B31E21" w:rsidRPr="00B31E21">
        <w:rPr>
          <w:lang w:val="en-US"/>
        </w:rPr>
        <w:t>d.</w:t>
      </w:r>
    </w:p>
    <w:p w14:paraId="24FFBD01" w14:textId="77777777" w:rsidR="00622A64" w:rsidRPr="00F155A0" w:rsidRDefault="00C92C2B"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 xml:space="preserve">Jei Sutarties vykdymo metu užtikrinimą išdavęs juridinis asmuo (garantas, laiduotojas) negali įvykdyti savo įsipareigojimų, </w:t>
      </w:r>
      <w:r w:rsidR="00622A64" w:rsidRPr="00F155A0">
        <w:t>Nuomininkas</w:t>
      </w:r>
      <w:r w:rsidRPr="00F155A0">
        <w:t xml:space="preserve"> gali raštu pareikalauti </w:t>
      </w:r>
      <w:r w:rsidR="00DD3F06" w:rsidRPr="00F155A0">
        <w:t xml:space="preserve">Nuomotojo </w:t>
      </w:r>
      <w:r w:rsidRPr="00F155A0">
        <w:t xml:space="preserve">per 10 (dešimt) darbo dienų pateikti naują Sutarties įvykdymo užtikrinimą, tokiomis pačiomis sąlygomis kaip ir ankstesnysis. Jei </w:t>
      </w:r>
      <w:r w:rsidR="007C0979" w:rsidRPr="00F155A0">
        <w:t xml:space="preserve">Nuomotojas </w:t>
      </w:r>
      <w:r w:rsidRPr="00F155A0">
        <w:t xml:space="preserve">nepateikia naujo užtikrinimo, </w:t>
      </w:r>
      <w:r w:rsidR="00622A64" w:rsidRPr="00F155A0">
        <w:t>Nuomininkas</w:t>
      </w:r>
      <w:r w:rsidRPr="00F155A0">
        <w:t xml:space="preserve"> turi teisę nutraukti Sutartį.</w:t>
      </w:r>
    </w:p>
    <w:p w14:paraId="09AA427C" w14:textId="77777777" w:rsidR="00622A64" w:rsidRPr="00F155A0" w:rsidRDefault="00622A64"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Nuomininkas</w:t>
      </w:r>
      <w:r w:rsidR="00C92C2B" w:rsidRPr="00F155A0">
        <w:t xml:space="preserve"> </w:t>
      </w:r>
      <w:r w:rsidR="00C92C2B" w:rsidRPr="00F155A0">
        <w:rPr>
          <w:lang w:eastAsia="lt-LT"/>
        </w:rPr>
        <w:t xml:space="preserve">įspėjęs apie tai </w:t>
      </w:r>
      <w:r w:rsidR="00DD3F06" w:rsidRPr="00F155A0">
        <w:t>Nuomotoją</w:t>
      </w:r>
      <w:r w:rsidR="00C92C2B" w:rsidRPr="00F155A0">
        <w:rPr>
          <w:lang w:eastAsia="lt-LT"/>
        </w:rPr>
        <w:t>, gali pasinaudoti visa Sutarties įvykdymo užtikrinime nurodyta suma, esant bet kuriai iš žemiau nurodytų aplinkybių:</w:t>
      </w:r>
    </w:p>
    <w:p w14:paraId="70314D72" w14:textId="77777777" w:rsidR="00622A64" w:rsidRPr="00F155A0" w:rsidRDefault="007C0979"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t>Nuomotojas</w:t>
      </w:r>
      <w:r w:rsidR="00C92C2B" w:rsidRPr="00F155A0">
        <w:rPr>
          <w:lang w:eastAsia="lt-LT"/>
        </w:rPr>
        <w:t xml:space="preserve"> nevykdo savo įsipareigojimų pagal Sutartį;</w:t>
      </w:r>
    </w:p>
    <w:p w14:paraId="7179BED6" w14:textId="77777777" w:rsidR="00622A64" w:rsidRPr="00F155A0" w:rsidRDefault="007C0979"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t>Nuomotojas</w:t>
      </w:r>
      <w:r w:rsidR="00C92C2B" w:rsidRPr="00F155A0">
        <w:rPr>
          <w:lang w:eastAsia="lt-LT"/>
        </w:rPr>
        <w:t xml:space="preserve"> laiku nevykdo </w:t>
      </w:r>
      <w:r w:rsidR="00622A64" w:rsidRPr="00F155A0">
        <w:t>Nuomininko</w:t>
      </w:r>
      <w:r w:rsidR="00C92C2B" w:rsidRPr="00F155A0">
        <w:rPr>
          <w:lang w:eastAsia="lt-LT"/>
        </w:rPr>
        <w:t xml:space="preserve"> nurodymo ištaisyti netinkamai įvykdytus arba neįvykdytus Sutartinius įsipareigojimus;</w:t>
      </w:r>
    </w:p>
    <w:p w14:paraId="044DE015" w14:textId="77777777" w:rsidR="003A648B" w:rsidRPr="00F155A0" w:rsidRDefault="00C92C2B"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lang w:eastAsia="lt-LT"/>
        </w:rPr>
        <w:t xml:space="preserve">Jei dėl bet kokių </w:t>
      </w:r>
      <w:r w:rsidR="007C0979" w:rsidRPr="00F155A0">
        <w:t>Nuomotojo</w:t>
      </w:r>
      <w:r w:rsidRPr="00F155A0">
        <w:rPr>
          <w:lang w:eastAsia="lt-LT"/>
        </w:rPr>
        <w:t xml:space="preserve"> veiksmų ar neveikimo </w:t>
      </w:r>
      <w:r w:rsidR="00622A64" w:rsidRPr="00F155A0">
        <w:t>Nuomininkas</w:t>
      </w:r>
      <w:r w:rsidRPr="00F155A0">
        <w:rPr>
          <w:lang w:eastAsia="lt-LT"/>
        </w:rPr>
        <w:t xml:space="preserve"> patyrė nuostolius (įskaitant, bet neapsiribojant papildomas išlaidas ar kitus tiesioginius nuostolius);</w:t>
      </w:r>
    </w:p>
    <w:p w14:paraId="16C1C461" w14:textId="231BC0C8" w:rsidR="003A648B" w:rsidRPr="00F155A0" w:rsidRDefault="00C92C2B"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lang w:eastAsia="lt-LT"/>
        </w:rPr>
        <w:t xml:space="preserve">Sutarties įvykdymo užtikrinimas yra skirtas </w:t>
      </w:r>
      <w:r w:rsidR="006136A6">
        <w:t xml:space="preserve">Sutarties 2.1.1 </w:t>
      </w:r>
      <w:r w:rsidR="00C25CAE">
        <w:t>papunktyje</w:t>
      </w:r>
      <w:r w:rsidR="006136A6">
        <w:t xml:space="preserve"> nurodytų </w:t>
      </w:r>
      <w:r w:rsidRPr="00F155A0">
        <w:rPr>
          <w:lang w:eastAsia="lt-LT"/>
        </w:rPr>
        <w:t xml:space="preserve"> </w:t>
      </w:r>
      <w:r w:rsidR="00DD3F06" w:rsidRPr="00F155A0">
        <w:t>Nuomotojo</w:t>
      </w:r>
      <w:r w:rsidRPr="00F155A0">
        <w:rPr>
          <w:lang w:eastAsia="lt-LT"/>
        </w:rPr>
        <w:t xml:space="preserve"> sutartinių įsipareigojimų įvykdymui užtikrinti</w:t>
      </w:r>
      <w:r w:rsidR="006136A6">
        <w:rPr>
          <w:lang w:eastAsia="lt-LT"/>
        </w:rPr>
        <w:t>.</w:t>
      </w:r>
    </w:p>
    <w:p w14:paraId="0DD53D96" w14:textId="77777777" w:rsidR="003A648B" w:rsidRPr="00F155A0" w:rsidRDefault="00C92C2B" w:rsidP="00E32AC7">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lang w:eastAsia="lt-LT"/>
        </w:rPr>
        <w:t>Sutarties įvykdymo užtikrinimas išmokamas tokiomis sąlygomis ir tvarka:</w:t>
      </w:r>
    </w:p>
    <w:p w14:paraId="7779ECDA" w14:textId="7081F019" w:rsidR="003A648B" w:rsidRPr="00F155A0" w:rsidRDefault="00C92C2B"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lang w:eastAsia="lt-LT"/>
        </w:rPr>
        <w:t xml:space="preserve">per 10 (dešimt) darbo dienų nuo pirmo raštiško </w:t>
      </w:r>
      <w:r w:rsidR="00622A64" w:rsidRPr="00F155A0">
        <w:t>Nuomininko</w:t>
      </w:r>
      <w:r w:rsidRPr="00F155A0">
        <w:rPr>
          <w:lang w:eastAsia="lt-LT"/>
        </w:rPr>
        <w:t xml:space="preserve"> pranešimo garantui apie </w:t>
      </w:r>
      <w:r w:rsidR="00DD3F06" w:rsidRPr="00F155A0">
        <w:t xml:space="preserve">Nuomotojo </w:t>
      </w:r>
      <w:r w:rsidR="006542F4">
        <w:t>Sutarties 2.1.1 papunktyje</w:t>
      </w:r>
      <w:r w:rsidRPr="00F155A0">
        <w:rPr>
          <w:lang w:eastAsia="lt-LT"/>
        </w:rPr>
        <w:t xml:space="preserve"> nustatytų prievolių pažeidimą, dalinį ar visišką jų nevykdymą ar netinkamą vykdymą (ir kt.).</w:t>
      </w:r>
    </w:p>
    <w:p w14:paraId="6583B1C9" w14:textId="77777777" w:rsidR="003A648B" w:rsidRPr="00F155A0" w:rsidRDefault="00C92C2B"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lang w:eastAsia="lt-LT"/>
        </w:rPr>
        <w:t xml:space="preserve">Sutarties įvykdymo užtikrinimas išmokamas nereikalaujant, kad </w:t>
      </w:r>
      <w:r w:rsidR="00622A64" w:rsidRPr="00F155A0">
        <w:t>Nuomininkas</w:t>
      </w:r>
      <w:r w:rsidRPr="00F155A0">
        <w:rPr>
          <w:lang w:eastAsia="lt-LT"/>
        </w:rPr>
        <w:t xml:space="preserve"> pagrįstų savo reikalavimą. </w:t>
      </w:r>
      <w:r w:rsidR="00622A64" w:rsidRPr="00F155A0">
        <w:t xml:space="preserve">Nuomininkas </w:t>
      </w:r>
      <w:r w:rsidRPr="00F155A0">
        <w:rPr>
          <w:lang w:eastAsia="lt-LT"/>
        </w:rPr>
        <w:t xml:space="preserve">pranešime garantui nurodys, kad garantijos suma jam priklauso dėl to, kad </w:t>
      </w:r>
      <w:r w:rsidR="007C0979" w:rsidRPr="00F155A0">
        <w:t>Nuomotojas</w:t>
      </w:r>
      <w:r w:rsidRPr="00F155A0">
        <w:rPr>
          <w:lang w:eastAsia="lt-LT"/>
        </w:rPr>
        <w:t xml:space="preserve"> </w:t>
      </w:r>
      <w:bookmarkStart w:id="12" w:name="_Hlk515446949"/>
      <w:r w:rsidRPr="00F155A0">
        <w:rPr>
          <w:lang w:eastAsia="lt-LT"/>
        </w:rPr>
        <w:t>dalinai ar visiškai neįvykdė Sutarties sąlygų ar kitaip pažeidė Sutartį</w:t>
      </w:r>
      <w:bookmarkEnd w:id="12"/>
      <w:r w:rsidRPr="00F155A0">
        <w:rPr>
          <w:lang w:eastAsia="lt-LT"/>
        </w:rPr>
        <w:t>.</w:t>
      </w:r>
    </w:p>
    <w:p w14:paraId="6702193F" w14:textId="568F663E" w:rsidR="003A648B" w:rsidRPr="00F155A0" w:rsidRDefault="00C92C2B" w:rsidP="00E32AC7">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lang w:eastAsia="lt-LT"/>
        </w:rPr>
        <w:lastRenderedPageBreak/>
        <w:t xml:space="preserve">Sutarties įvykdymo užtikrinimas grąžinamas </w:t>
      </w:r>
      <w:r w:rsidR="00DD3F06" w:rsidRPr="00F155A0">
        <w:t>Nuomotojui</w:t>
      </w:r>
      <w:r w:rsidRPr="00F155A0">
        <w:rPr>
          <w:lang w:eastAsia="lt-LT"/>
        </w:rPr>
        <w:t xml:space="preserve"> per 10 kalendorinių dienų nuo šio užtikrinimo galiojimo termino pabaigos, </w:t>
      </w:r>
      <w:r w:rsidR="00DD3F06" w:rsidRPr="00F155A0">
        <w:t xml:space="preserve">Nuomotojui </w:t>
      </w:r>
      <w:r w:rsidRPr="00F155A0">
        <w:rPr>
          <w:lang w:eastAsia="lt-LT"/>
        </w:rPr>
        <w:t>pateikus raštišką prašymą.</w:t>
      </w:r>
    </w:p>
    <w:p w14:paraId="565248FD" w14:textId="77777777" w:rsidR="003A648B" w:rsidRPr="00F155A0" w:rsidRDefault="003A648B" w:rsidP="00B32DBC">
      <w:pPr>
        <w:pStyle w:val="ListParagraph"/>
        <w:tabs>
          <w:tab w:val="left" w:pos="993"/>
          <w:tab w:val="left" w:pos="1276"/>
          <w:tab w:val="left" w:pos="1418"/>
        </w:tabs>
        <w:ind w:left="0" w:firstLine="567"/>
        <w:rPr>
          <w:rFonts w:eastAsia="Times New Roman"/>
          <w:b/>
          <w:szCs w:val="28"/>
        </w:rPr>
      </w:pPr>
    </w:p>
    <w:p w14:paraId="2014FE1E" w14:textId="5CD4905D" w:rsidR="003A648B" w:rsidRPr="00F155A0" w:rsidRDefault="00203C67" w:rsidP="00B32DBC">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Kitos sąlygos</w:t>
      </w:r>
    </w:p>
    <w:p w14:paraId="619AFD61" w14:textId="77777777" w:rsidR="003A648B"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Perduotų patalpų ir teritorijos nuosavybės teisei perėjus iš Nuomotojo kitam asmeniui, ši </w:t>
      </w:r>
      <w:r w:rsidR="00ED162F" w:rsidRPr="00F155A0">
        <w:rPr>
          <w:rFonts w:eastAsia="Times New Roman"/>
          <w:szCs w:val="28"/>
        </w:rPr>
        <w:t>Sutartis</w:t>
      </w:r>
      <w:r w:rsidRPr="00F155A0">
        <w:rPr>
          <w:rFonts w:eastAsia="Times New Roman"/>
          <w:szCs w:val="28"/>
        </w:rPr>
        <w:t xml:space="preserve"> lieka galioti tomis pačiomis sąlygomis naujam </w:t>
      </w:r>
      <w:r w:rsidRPr="00F155A0">
        <w:rPr>
          <w:rFonts w:eastAsia="Times New Roman"/>
        </w:rPr>
        <w:t>savininkui, jeigu ji įregistruota Nekilnojamojo turto registre</w:t>
      </w:r>
      <w:r w:rsidRPr="00F155A0">
        <w:rPr>
          <w:rFonts w:eastAsia="Times New Roman"/>
          <w:szCs w:val="28"/>
        </w:rPr>
        <w:t xml:space="preserve">. </w:t>
      </w:r>
    </w:p>
    <w:p w14:paraId="0817FFEA" w14:textId="77777777" w:rsidR="003A648B" w:rsidRPr="00F155A0" w:rsidRDefault="00ED162F"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iCs/>
          <w:szCs w:val="28"/>
        </w:rPr>
        <w:t xml:space="preserve">Nuomos mokestis </w:t>
      </w:r>
      <w:r w:rsidRPr="00F155A0">
        <w:rPr>
          <w:rFonts w:eastAsia="Times New Roman"/>
          <w:spacing w:val="-2"/>
          <w:szCs w:val="28"/>
        </w:rPr>
        <w:t xml:space="preserve">negali būti keičiamas visą </w:t>
      </w:r>
      <w:r w:rsidR="0056256E" w:rsidRPr="00F155A0">
        <w:rPr>
          <w:rFonts w:eastAsia="Times New Roman"/>
          <w:spacing w:val="-2"/>
          <w:szCs w:val="28"/>
        </w:rPr>
        <w:t>S</w:t>
      </w:r>
      <w:r w:rsidRPr="00F155A0">
        <w:rPr>
          <w:rFonts w:eastAsia="Times New Roman"/>
          <w:spacing w:val="-2"/>
          <w:szCs w:val="28"/>
        </w:rPr>
        <w:t xml:space="preserve">utarties galiojimo laikotarpį, išskyrus atvejį, kai po </w:t>
      </w:r>
      <w:r w:rsidR="0056256E" w:rsidRPr="00F155A0">
        <w:rPr>
          <w:rFonts w:eastAsia="Times New Roman"/>
          <w:spacing w:val="3"/>
          <w:szCs w:val="28"/>
        </w:rPr>
        <w:t>S</w:t>
      </w:r>
      <w:r w:rsidRPr="00F155A0">
        <w:rPr>
          <w:rFonts w:eastAsia="Times New Roman"/>
          <w:spacing w:val="3"/>
          <w:szCs w:val="28"/>
        </w:rPr>
        <w:t>utarties pasirašymo Lietuvos Respublikos Vyriausybė nustatyta tvarka pakeičia pridėtinės vertės mokestį.</w:t>
      </w:r>
      <w:r w:rsidRPr="00F155A0">
        <w:rPr>
          <w:rFonts w:eastAsia="Times New Roman"/>
          <w:iCs/>
          <w:szCs w:val="28"/>
        </w:rPr>
        <w:t xml:space="preserve"> Pasikeitus pridėtinės vertės mokesčiui, Šalys pasirašo Sutarties raštišką priedą dėl Sutarties sąlygų pakeitimo. </w:t>
      </w:r>
      <w:r w:rsidRPr="00F155A0">
        <w:rPr>
          <w:rFonts w:eastAsia="Times New Roman"/>
          <w:spacing w:val="3"/>
          <w:szCs w:val="28"/>
        </w:rPr>
        <w:t xml:space="preserve">Nuomos </w:t>
      </w:r>
      <w:r w:rsidRPr="00F155A0">
        <w:rPr>
          <w:rFonts w:eastAsia="Times New Roman"/>
          <w:iCs/>
          <w:szCs w:val="28"/>
        </w:rPr>
        <w:t>mokestis yra keičiamas (didinamas arba mažinamas) atitinkamai pagal pakitusį pridėtinės vertės mokesčio dydį</w:t>
      </w:r>
      <w:r w:rsidRPr="00F155A0">
        <w:rPr>
          <w:rFonts w:eastAsia="Times New Roman"/>
          <w:szCs w:val="28"/>
        </w:rPr>
        <w:t>.</w:t>
      </w:r>
    </w:p>
    <w:p w14:paraId="61EBEA2C" w14:textId="77777777" w:rsidR="003A648B"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Pasikeitus komunalinių paslaugų tarifams paslaugų kaina gali būti keičiama šalių susitarimu, pasirašant atitinkamus </w:t>
      </w:r>
      <w:r w:rsidR="0056256E" w:rsidRPr="00F155A0">
        <w:rPr>
          <w:rFonts w:eastAsia="Times New Roman"/>
          <w:szCs w:val="28"/>
        </w:rPr>
        <w:t>S</w:t>
      </w:r>
      <w:r w:rsidRPr="00F155A0">
        <w:rPr>
          <w:rFonts w:eastAsia="Times New Roman"/>
          <w:szCs w:val="28"/>
        </w:rPr>
        <w:t xml:space="preserve">utarties priedus, bet ne anksčiau kaip po vienerių metų po </w:t>
      </w:r>
      <w:r w:rsidR="0056256E" w:rsidRPr="00F155A0">
        <w:rPr>
          <w:rFonts w:eastAsia="Times New Roman"/>
          <w:szCs w:val="28"/>
        </w:rPr>
        <w:t>S</w:t>
      </w:r>
      <w:r w:rsidRPr="00F155A0">
        <w:rPr>
          <w:rFonts w:eastAsia="Times New Roman"/>
          <w:szCs w:val="28"/>
        </w:rPr>
        <w:t>utarties pasirašymo.</w:t>
      </w:r>
    </w:p>
    <w:p w14:paraId="0F184794" w14:textId="77777777" w:rsidR="003A648B"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rPr>
        <w:t xml:space="preserve">Pasibaigus </w:t>
      </w:r>
      <w:r w:rsidR="0056256E" w:rsidRPr="00F155A0">
        <w:rPr>
          <w:rFonts w:eastAsia="Times New Roman"/>
        </w:rPr>
        <w:t>S</w:t>
      </w:r>
      <w:r w:rsidRPr="00F155A0">
        <w:rPr>
          <w:rFonts w:eastAsia="Times New Roman"/>
        </w:rPr>
        <w:t xml:space="preserve">utarties galiojimo terminui arba ją nutraukus prieš terminą, Nuomininkas per dvi darbo dienas, turi grąžinti nuomojamas patalpas ir teritoriją tvarkingas, tuščias ir išvalytas, ne blogesnės nei priėmė būklės, atsižvelgiant į normalų nusidėvėjimą su visais Nuomininko padarytais pagerinimais, jei jų negalima atskirti nuo Patalpų ar pastato be žalos jiems, šalims pasirašant Patalpų perdavimo – priėmimo (grąžinimo) aktą. Neatskiriamų Patalpų pagerinimų bei neatskiriamų Nuomininko įrenginių vertė nėra kompensuojama. Pasibaigus </w:t>
      </w:r>
      <w:r w:rsidR="0056256E" w:rsidRPr="00F155A0">
        <w:rPr>
          <w:rFonts w:eastAsia="Times New Roman"/>
        </w:rPr>
        <w:t>S</w:t>
      </w:r>
      <w:r w:rsidRPr="00F155A0">
        <w:rPr>
          <w:rFonts w:eastAsia="Times New Roman"/>
        </w:rPr>
        <w:t xml:space="preserve">utarties galiojimo terminui arba ją nutraukus prieš terminą, Nuomininkui gali būti kompensuojama, tačiau ne daugiau kaip likutinė vertė.  </w:t>
      </w:r>
    </w:p>
    <w:p w14:paraId="77E15F3F" w14:textId="77777777" w:rsidR="003A648B"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rPr>
        <w:t xml:space="preserve">Visi ginčai dėl </w:t>
      </w:r>
      <w:r w:rsidR="0056256E" w:rsidRPr="00F155A0">
        <w:rPr>
          <w:rFonts w:eastAsia="Times New Roman"/>
        </w:rPr>
        <w:t>S</w:t>
      </w:r>
      <w:r w:rsidRPr="00F155A0">
        <w:rPr>
          <w:rFonts w:eastAsia="Times New Roman"/>
        </w:rPr>
        <w:t xml:space="preserve">utarties vykdymo tarp </w:t>
      </w:r>
      <w:r w:rsidR="0056256E" w:rsidRPr="00F155A0">
        <w:rPr>
          <w:rFonts w:eastAsia="Times New Roman"/>
        </w:rPr>
        <w:t>S</w:t>
      </w:r>
      <w:r w:rsidRPr="00F155A0">
        <w:rPr>
          <w:rFonts w:eastAsia="Times New Roman"/>
        </w:rPr>
        <w:t xml:space="preserve">utarties šalių sprendžiami derybų keliu. Jeigu šalims nepavyksta išspręsti ginčo derybų keliu per 30 (trisdešimt) kalendorinių dienų, tai toks ginčas sprendžiamas Lietuvos Respublikos įstatymų nustatyta tvarka, vadovaujantis </w:t>
      </w:r>
      <w:r w:rsidR="0056256E" w:rsidRPr="00F155A0">
        <w:rPr>
          <w:rFonts w:eastAsia="Times New Roman"/>
        </w:rPr>
        <w:t>S</w:t>
      </w:r>
      <w:r w:rsidRPr="00F155A0">
        <w:rPr>
          <w:rFonts w:eastAsia="Times New Roman"/>
        </w:rPr>
        <w:t>utartimi ir galiojančiais įstatymais.</w:t>
      </w:r>
    </w:p>
    <w:p w14:paraId="5E0D9B3E" w14:textId="5EC96CE1" w:rsidR="003A648B" w:rsidRPr="007825DA" w:rsidRDefault="00203C67" w:rsidP="00B32DBC">
      <w:pPr>
        <w:pStyle w:val="ListParagraph"/>
        <w:numPr>
          <w:ilvl w:val="1"/>
          <w:numId w:val="4"/>
        </w:numPr>
        <w:tabs>
          <w:tab w:val="left" w:pos="993"/>
          <w:tab w:val="left" w:pos="1276"/>
          <w:tab w:val="left" w:pos="1418"/>
        </w:tabs>
        <w:ind w:left="0" w:firstLine="567"/>
        <w:rPr>
          <w:rFonts w:eastAsia="Times New Roman"/>
          <w:b/>
        </w:rPr>
      </w:pPr>
      <w:r w:rsidRPr="007825DA">
        <w:rPr>
          <w:rFonts w:eastAsia="Times New Roman"/>
        </w:rPr>
        <w:t xml:space="preserve">Visi </w:t>
      </w:r>
      <w:r w:rsidR="0056256E" w:rsidRPr="007825DA">
        <w:rPr>
          <w:rFonts w:eastAsia="Times New Roman"/>
        </w:rPr>
        <w:t>S</w:t>
      </w:r>
      <w:r w:rsidRPr="00277235">
        <w:rPr>
          <w:rFonts w:eastAsia="Times New Roman"/>
        </w:rPr>
        <w:t xml:space="preserve">utarties pakeitimai, papildymai turi būti atlikti raštu, eilės tvarka sunumeruoti, pasirašyti abiejų </w:t>
      </w:r>
      <w:r w:rsidR="0056256E" w:rsidRPr="00CE42C2">
        <w:rPr>
          <w:rFonts w:eastAsia="Times New Roman"/>
        </w:rPr>
        <w:t>S</w:t>
      </w:r>
      <w:r w:rsidRPr="00CE42C2">
        <w:rPr>
          <w:rFonts w:eastAsia="Times New Roman"/>
        </w:rPr>
        <w:t xml:space="preserve">utarties kompetentingų atstovų ir pridėti </w:t>
      </w:r>
      <w:r w:rsidR="00423DD9">
        <w:rPr>
          <w:rFonts w:eastAsia="Times New Roman"/>
        </w:rPr>
        <w:t>š</w:t>
      </w:r>
      <w:r w:rsidR="0056256E" w:rsidRPr="001C5318">
        <w:rPr>
          <w:rFonts w:eastAsia="Times New Roman"/>
        </w:rPr>
        <w:t>ios</w:t>
      </w:r>
      <w:r w:rsidRPr="007825DA">
        <w:rPr>
          <w:rFonts w:eastAsia="Times New Roman"/>
        </w:rPr>
        <w:t xml:space="preserve"> </w:t>
      </w:r>
      <w:r w:rsidR="239315C8" w:rsidRPr="007825DA">
        <w:rPr>
          <w:rFonts w:eastAsia="Times New Roman"/>
        </w:rPr>
        <w:t>S</w:t>
      </w:r>
      <w:r w:rsidRPr="007825DA">
        <w:rPr>
          <w:rFonts w:eastAsia="Times New Roman"/>
        </w:rPr>
        <w:t>utarties, kaip priedai.</w:t>
      </w:r>
    </w:p>
    <w:p w14:paraId="1F7E06CF" w14:textId="77777777" w:rsidR="003A648B"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Visi susirašinėjimai tarp </w:t>
      </w:r>
      <w:r w:rsidR="0056256E" w:rsidRPr="00F155A0">
        <w:rPr>
          <w:rFonts w:eastAsia="Times New Roman"/>
          <w:szCs w:val="28"/>
        </w:rPr>
        <w:t>S</w:t>
      </w:r>
      <w:r w:rsidRPr="00F155A0">
        <w:rPr>
          <w:rFonts w:eastAsia="Times New Roman"/>
          <w:szCs w:val="28"/>
        </w:rPr>
        <w:t>utarties šalių turi būti atliekami registruotu paštu arba elektroniniu paštu.</w:t>
      </w:r>
    </w:p>
    <w:p w14:paraId="5B3F1B63" w14:textId="77777777"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Vienos kurios nors </w:t>
      </w:r>
      <w:r w:rsidR="0056256E" w:rsidRPr="00F155A0">
        <w:rPr>
          <w:rFonts w:eastAsia="Times New Roman"/>
          <w:szCs w:val="28"/>
        </w:rPr>
        <w:t>S</w:t>
      </w:r>
      <w:r w:rsidRPr="00F155A0">
        <w:rPr>
          <w:rFonts w:eastAsia="Times New Roman"/>
          <w:szCs w:val="28"/>
        </w:rPr>
        <w:t xml:space="preserve">utarties sąlygos negaliojimas nereiškia, kad negalioja visa </w:t>
      </w:r>
      <w:r w:rsidR="0056256E" w:rsidRPr="00F155A0">
        <w:rPr>
          <w:rFonts w:eastAsia="Times New Roman"/>
          <w:szCs w:val="28"/>
        </w:rPr>
        <w:t>S</w:t>
      </w:r>
      <w:r w:rsidRPr="00F155A0">
        <w:rPr>
          <w:rFonts w:eastAsia="Times New Roman"/>
          <w:szCs w:val="28"/>
        </w:rPr>
        <w:t xml:space="preserve">utartis. Tokiu atveju </w:t>
      </w:r>
      <w:r w:rsidR="0056256E" w:rsidRPr="00F155A0">
        <w:rPr>
          <w:rFonts w:eastAsia="Times New Roman"/>
          <w:szCs w:val="28"/>
        </w:rPr>
        <w:t>S</w:t>
      </w:r>
      <w:r w:rsidRPr="00F155A0">
        <w:rPr>
          <w:rFonts w:eastAsia="Times New Roman"/>
          <w:szCs w:val="28"/>
        </w:rPr>
        <w:t>utarties šalys turi nedelsiant pakeisti negaliojančią nuostatą galiojančia.</w:t>
      </w:r>
    </w:p>
    <w:p w14:paraId="726182FA" w14:textId="77777777" w:rsidR="004E72A3" w:rsidRPr="00F155A0" w:rsidRDefault="004E72A3" w:rsidP="00B32DBC">
      <w:pPr>
        <w:tabs>
          <w:tab w:val="left" w:pos="993"/>
          <w:tab w:val="left" w:pos="1276"/>
          <w:tab w:val="left" w:pos="1418"/>
        </w:tabs>
        <w:ind w:firstLine="567"/>
        <w:rPr>
          <w:rFonts w:eastAsia="Times New Roman"/>
          <w:b/>
          <w:szCs w:val="28"/>
          <w:lang w:val="lt-LT"/>
        </w:rPr>
      </w:pPr>
    </w:p>
    <w:p w14:paraId="32AE80D1" w14:textId="3154E4FE" w:rsidR="004E72A3" w:rsidRPr="00F155A0" w:rsidRDefault="00203C67" w:rsidP="00331E66">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Atsiskaitymų tvarka</w:t>
      </w:r>
    </w:p>
    <w:p w14:paraId="60F6CEC9" w14:textId="77777777"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Nuomotojas pasibaigus mėnesiui iki kito mėnesio 10 d. pateikia PVM </w:t>
      </w:r>
      <w:r w:rsidR="00ED162F" w:rsidRPr="00F155A0">
        <w:rPr>
          <w:rFonts w:eastAsia="Times New Roman"/>
          <w:szCs w:val="28"/>
        </w:rPr>
        <w:t>sąskaitą faktūrą</w:t>
      </w:r>
      <w:r w:rsidRPr="00F155A0">
        <w:rPr>
          <w:rFonts w:eastAsia="Times New Roman"/>
          <w:szCs w:val="28"/>
        </w:rPr>
        <w:t xml:space="preserve"> už patalpų ir teritorijos nuomą. </w:t>
      </w:r>
    </w:p>
    <w:p w14:paraId="630B8538" w14:textId="4C02A776"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Nuomininkas su Nuomotoju pasibaigus mėnesiui atsiskaito banko pavedimu per 30 (trisdešimt) darbo dienų nuo PVM sąskaitos</w:t>
      </w:r>
      <w:r w:rsidR="00ED162F" w:rsidRPr="00F155A0">
        <w:rPr>
          <w:rFonts w:eastAsia="Times New Roman"/>
          <w:szCs w:val="28"/>
        </w:rPr>
        <w:t xml:space="preserve"> </w:t>
      </w:r>
      <w:r w:rsidRPr="00F155A0">
        <w:rPr>
          <w:rFonts w:eastAsia="Times New Roman"/>
          <w:szCs w:val="28"/>
        </w:rPr>
        <w:t>faktūros gavimo dienos.</w:t>
      </w:r>
    </w:p>
    <w:p w14:paraId="46FF72B0" w14:textId="7DB70A6F" w:rsidR="00331E66" w:rsidRPr="00F155A0" w:rsidRDefault="00331E66" w:rsidP="00331E66">
      <w:pPr>
        <w:tabs>
          <w:tab w:val="left" w:pos="993"/>
          <w:tab w:val="left" w:pos="1276"/>
          <w:tab w:val="left" w:pos="1418"/>
        </w:tabs>
        <w:rPr>
          <w:rFonts w:eastAsia="Times New Roman"/>
          <w:b/>
          <w:szCs w:val="28"/>
          <w:lang w:val="lt-LT"/>
        </w:rPr>
      </w:pPr>
    </w:p>
    <w:p w14:paraId="72183E01" w14:textId="77777777" w:rsidR="00331E66" w:rsidRPr="00F155A0" w:rsidRDefault="00331E66" w:rsidP="00331E66">
      <w:pPr>
        <w:tabs>
          <w:tab w:val="left" w:pos="993"/>
          <w:tab w:val="left" w:pos="1276"/>
          <w:tab w:val="left" w:pos="1418"/>
        </w:tabs>
        <w:rPr>
          <w:rFonts w:eastAsia="Times New Roman"/>
          <w:b/>
          <w:szCs w:val="28"/>
          <w:lang w:val="lt-LT"/>
        </w:rPr>
      </w:pPr>
    </w:p>
    <w:p w14:paraId="04772241" w14:textId="0EA91753" w:rsidR="004E72A3" w:rsidRPr="00F155A0" w:rsidRDefault="00203C67" w:rsidP="00331E66">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Sutarties nutraukimas prieš terminą</w:t>
      </w:r>
    </w:p>
    <w:p w14:paraId="521A55F9" w14:textId="77777777"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Nuomotojas turi teisę nutraukti </w:t>
      </w:r>
      <w:r w:rsidR="0056256E" w:rsidRPr="00F155A0">
        <w:rPr>
          <w:rFonts w:eastAsia="Times New Roman"/>
          <w:szCs w:val="28"/>
        </w:rPr>
        <w:t>S</w:t>
      </w:r>
      <w:r w:rsidRPr="00F155A0">
        <w:rPr>
          <w:rFonts w:eastAsia="Times New Roman"/>
          <w:szCs w:val="28"/>
        </w:rPr>
        <w:t>utartį šiais atvejais:</w:t>
      </w:r>
    </w:p>
    <w:p w14:paraId="2D4DEC36" w14:textId="77777777" w:rsidR="004E72A3" w:rsidRPr="00F155A0" w:rsidRDefault="00203C67" w:rsidP="00B32DBC">
      <w:pPr>
        <w:pStyle w:val="ListParagraph"/>
        <w:numPr>
          <w:ilvl w:val="2"/>
          <w:numId w:val="4"/>
        </w:numPr>
        <w:tabs>
          <w:tab w:val="left" w:pos="993"/>
          <w:tab w:val="left" w:pos="1276"/>
          <w:tab w:val="left" w:pos="1418"/>
        </w:tabs>
        <w:ind w:left="0" w:firstLine="567"/>
        <w:rPr>
          <w:rFonts w:eastAsia="Times New Roman"/>
          <w:b/>
          <w:szCs w:val="28"/>
        </w:rPr>
      </w:pPr>
      <w:r w:rsidRPr="00F155A0">
        <w:rPr>
          <w:rFonts w:eastAsia="Times New Roman"/>
        </w:rPr>
        <w:t xml:space="preserve">jeigu Nuomininkas naudojasi perduotomis patalpomis ir/ar teritorija ne pagal šioje </w:t>
      </w:r>
      <w:r w:rsidR="0056256E" w:rsidRPr="00F155A0">
        <w:rPr>
          <w:rFonts w:eastAsia="Times New Roman"/>
        </w:rPr>
        <w:t>S</w:t>
      </w:r>
      <w:r w:rsidRPr="00F155A0">
        <w:rPr>
          <w:rFonts w:eastAsia="Times New Roman"/>
        </w:rPr>
        <w:t xml:space="preserve">utartyje numatytą paskirtį, pažeidžia </w:t>
      </w:r>
      <w:r w:rsidRPr="00F155A0">
        <w:rPr>
          <w:rFonts w:ascii="Arial" w:eastAsia="Times New Roman" w:hAnsi="Arial" w:cs="Arial"/>
          <w:sz w:val="16"/>
          <w:szCs w:val="16"/>
        </w:rPr>
        <w:t xml:space="preserve"> </w:t>
      </w:r>
      <w:r w:rsidRPr="00F155A0">
        <w:rPr>
          <w:rFonts w:eastAsia="Times New Roman"/>
        </w:rPr>
        <w:t>priešgaisrinės saugos reikalavimus,  aplinkosaugos taisykles</w:t>
      </w:r>
      <w:r w:rsidRPr="00F155A0">
        <w:rPr>
          <w:rFonts w:eastAsia="Times New Roman"/>
          <w:szCs w:val="28"/>
        </w:rPr>
        <w:t>;</w:t>
      </w:r>
    </w:p>
    <w:p w14:paraId="2F8C8B41" w14:textId="77777777" w:rsidR="004E72A3" w:rsidRPr="00F155A0" w:rsidRDefault="00203C67" w:rsidP="00B32DBC">
      <w:pPr>
        <w:pStyle w:val="ListParagraph"/>
        <w:numPr>
          <w:ilvl w:val="2"/>
          <w:numId w:val="4"/>
        </w:numPr>
        <w:tabs>
          <w:tab w:val="left" w:pos="993"/>
          <w:tab w:val="left" w:pos="1276"/>
          <w:tab w:val="left" w:pos="1418"/>
        </w:tabs>
        <w:ind w:left="0" w:firstLine="567"/>
        <w:rPr>
          <w:rFonts w:eastAsia="Times New Roman"/>
          <w:b/>
          <w:szCs w:val="28"/>
        </w:rPr>
      </w:pPr>
      <w:r w:rsidRPr="00F155A0">
        <w:rPr>
          <w:rFonts w:eastAsia="Times New Roman"/>
          <w:szCs w:val="28"/>
        </w:rPr>
        <w:t>jeigu Nuomininkas tyčia ar dėl neatsargumo pablogino nuomojamų patalpų ar teritorijos būklę;</w:t>
      </w:r>
    </w:p>
    <w:p w14:paraId="70FA73F0" w14:textId="77777777" w:rsidR="004E72A3" w:rsidRPr="00F155A0" w:rsidRDefault="00203C67" w:rsidP="00B32DBC">
      <w:pPr>
        <w:pStyle w:val="ListParagraph"/>
        <w:numPr>
          <w:ilvl w:val="2"/>
          <w:numId w:val="4"/>
        </w:numPr>
        <w:tabs>
          <w:tab w:val="left" w:pos="993"/>
          <w:tab w:val="left" w:pos="1276"/>
          <w:tab w:val="left" w:pos="1418"/>
        </w:tabs>
        <w:ind w:left="0" w:firstLine="567"/>
        <w:rPr>
          <w:rFonts w:eastAsia="Times New Roman"/>
          <w:b/>
          <w:szCs w:val="28"/>
        </w:rPr>
      </w:pPr>
      <w:r w:rsidRPr="00F155A0">
        <w:rPr>
          <w:rFonts w:eastAsia="Times New Roman"/>
        </w:rPr>
        <w:t>jeigu Nuomininkas vėluoja atsiskaityti Nuomotojui už patalpų nuomą arba komunalines paslaugas daugiau nei 60 kalendorinių dienų, skaičiuojant nuo PVM sąskaitos</w:t>
      </w:r>
      <w:r w:rsidR="008E1617" w:rsidRPr="00F155A0">
        <w:rPr>
          <w:rFonts w:eastAsia="Times New Roman"/>
        </w:rPr>
        <w:t xml:space="preserve"> </w:t>
      </w:r>
      <w:r w:rsidRPr="00F155A0">
        <w:rPr>
          <w:rFonts w:eastAsia="Times New Roman"/>
        </w:rPr>
        <w:t>faktūros apmokėjimo termino pabaigos</w:t>
      </w:r>
      <w:r w:rsidRPr="00F155A0">
        <w:rPr>
          <w:rFonts w:eastAsia="Times New Roman"/>
          <w:szCs w:val="28"/>
        </w:rPr>
        <w:t>.</w:t>
      </w:r>
    </w:p>
    <w:p w14:paraId="50EC4FFD" w14:textId="77777777" w:rsidR="004E72A3" w:rsidRPr="00F155A0" w:rsidRDefault="0056256E"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S</w:t>
      </w:r>
      <w:r w:rsidR="00203C67" w:rsidRPr="00F155A0">
        <w:rPr>
          <w:rFonts w:eastAsia="Times New Roman"/>
          <w:szCs w:val="28"/>
        </w:rPr>
        <w:t>utartis prieš terminą gali būti nutraukta šalių susitarimu.</w:t>
      </w:r>
    </w:p>
    <w:p w14:paraId="55D71A3F" w14:textId="3816BEE6"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rPr>
        <w:lastRenderedPageBreak/>
        <w:t xml:space="preserve">Kitais šioje sutartyje nenurodytais atvejais, šalys gali nutraukti sutartį vienašališkai, pranešus apie tai kitai šaliai prieš </w:t>
      </w:r>
      <w:r w:rsidR="0056256E" w:rsidRPr="00F155A0">
        <w:rPr>
          <w:rFonts w:eastAsia="Times New Roman"/>
        </w:rPr>
        <w:t>9</w:t>
      </w:r>
      <w:r w:rsidRPr="00F155A0">
        <w:rPr>
          <w:rFonts w:eastAsia="Times New Roman"/>
        </w:rPr>
        <w:t>0 (devyniasdešimt) kalendorinių dienų</w:t>
      </w:r>
      <w:r w:rsidRPr="00F155A0">
        <w:rPr>
          <w:rFonts w:eastAsia="Times New Roman"/>
          <w:szCs w:val="28"/>
        </w:rPr>
        <w:t xml:space="preserve">. </w:t>
      </w:r>
    </w:p>
    <w:p w14:paraId="5BA6597E" w14:textId="77777777" w:rsidR="004E72A3" w:rsidRPr="00F155A0" w:rsidRDefault="004E72A3" w:rsidP="00B32DBC">
      <w:pPr>
        <w:pStyle w:val="ListParagraph"/>
        <w:tabs>
          <w:tab w:val="left" w:pos="993"/>
          <w:tab w:val="left" w:pos="1276"/>
          <w:tab w:val="left" w:pos="1418"/>
        </w:tabs>
        <w:ind w:left="0" w:firstLine="567"/>
        <w:rPr>
          <w:rFonts w:eastAsia="Times New Roman"/>
          <w:b/>
          <w:szCs w:val="28"/>
        </w:rPr>
      </w:pPr>
    </w:p>
    <w:p w14:paraId="41EB2B6B" w14:textId="270FABF8" w:rsidR="004E72A3" w:rsidRPr="00F155A0" w:rsidRDefault="00203C67" w:rsidP="00331E66">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Sutarties galiojimo terminas</w:t>
      </w:r>
    </w:p>
    <w:p w14:paraId="28252AF4" w14:textId="77777777"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rPr>
        <w:t xml:space="preserve">Ši </w:t>
      </w:r>
      <w:r w:rsidR="007618BF" w:rsidRPr="00F155A0">
        <w:rPr>
          <w:rFonts w:eastAsia="Times New Roman"/>
        </w:rPr>
        <w:t>S</w:t>
      </w:r>
      <w:r w:rsidRPr="00F155A0">
        <w:rPr>
          <w:rFonts w:eastAsia="Times New Roman"/>
        </w:rPr>
        <w:t xml:space="preserve">utartis įsigalioja </w:t>
      </w:r>
      <w:r w:rsidR="005D437D" w:rsidRPr="00F155A0">
        <w:rPr>
          <w:rFonts w:eastAsia="Times New Roman"/>
        </w:rPr>
        <w:t xml:space="preserve">nuo jos pasirašymo dienos ir galioja 10 (dešimt) metų, skaičiuojant nuo </w:t>
      </w:r>
      <w:r w:rsidRPr="00F155A0">
        <w:rPr>
          <w:rFonts w:eastAsia="Times New Roman"/>
        </w:rPr>
        <w:t>patalpų ir teritorijos perdavimo-priėmimo akt</w:t>
      </w:r>
      <w:r w:rsidR="005D437D" w:rsidRPr="00F155A0">
        <w:rPr>
          <w:rFonts w:eastAsia="Times New Roman"/>
        </w:rPr>
        <w:t>o pasirašymo dienos</w:t>
      </w:r>
      <w:r w:rsidR="00B50D1F" w:rsidRPr="00F155A0">
        <w:rPr>
          <w:rFonts w:eastAsia="Times New Roman"/>
        </w:rPr>
        <w:t>.</w:t>
      </w:r>
    </w:p>
    <w:p w14:paraId="69CA5369" w14:textId="7A34833B"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Remiantis LR civilinio kodekso 6.478 straipsniu, Nuomininkas </w:t>
      </w:r>
      <w:r w:rsidR="00265DA1" w:rsidRPr="00F155A0">
        <w:rPr>
          <w:rFonts w:eastAsia="Times New Roman"/>
          <w:szCs w:val="28"/>
        </w:rPr>
        <w:t>Administracinių</w:t>
      </w:r>
      <w:r w:rsidRPr="00F155A0">
        <w:rPr>
          <w:rFonts w:eastAsia="Times New Roman"/>
          <w:szCs w:val="28"/>
        </w:rPr>
        <w:t xml:space="preserve"> patalpų nuomos sutartį turi įregistruoti Lietuvos Respublikos nekilnojamojo turto registre.</w:t>
      </w:r>
    </w:p>
    <w:p w14:paraId="13AEA95A" w14:textId="77777777" w:rsidR="004E72A3" w:rsidRPr="00F155A0" w:rsidRDefault="004E72A3" w:rsidP="00B32DBC">
      <w:pPr>
        <w:pStyle w:val="ListParagraph"/>
        <w:tabs>
          <w:tab w:val="left" w:pos="993"/>
          <w:tab w:val="left" w:pos="1276"/>
          <w:tab w:val="left" w:pos="1418"/>
        </w:tabs>
        <w:ind w:left="0" w:firstLine="567"/>
        <w:rPr>
          <w:rFonts w:eastAsia="Times New Roman"/>
          <w:b/>
          <w:szCs w:val="28"/>
        </w:rPr>
      </w:pPr>
    </w:p>
    <w:p w14:paraId="7A328DC8" w14:textId="3688A878" w:rsidR="004E72A3" w:rsidRPr="00F155A0" w:rsidRDefault="000E64AB" w:rsidP="00331E66">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szCs w:val="28"/>
        </w:rPr>
        <w:t>Sutarties p</w:t>
      </w:r>
      <w:r w:rsidR="00203C67" w:rsidRPr="00F155A0">
        <w:rPr>
          <w:rFonts w:eastAsia="Times New Roman"/>
          <w:b/>
          <w:szCs w:val="28"/>
        </w:rPr>
        <w:t>riedai:</w:t>
      </w:r>
    </w:p>
    <w:p w14:paraId="11A55F68" w14:textId="00761CCF" w:rsidR="00203C67" w:rsidRPr="00F155A0" w:rsidRDefault="00954120"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1 Priedas – </w:t>
      </w:r>
      <w:r w:rsidR="00203C67" w:rsidRPr="00F155A0">
        <w:rPr>
          <w:rFonts w:eastAsia="Times New Roman"/>
          <w:szCs w:val="28"/>
        </w:rPr>
        <w:t>Patalpų ir teritorijos priėmimo</w:t>
      </w:r>
      <w:r w:rsidRPr="00F155A0">
        <w:rPr>
          <w:rFonts w:eastAsia="Times New Roman"/>
          <w:szCs w:val="28"/>
        </w:rPr>
        <w:t>-</w:t>
      </w:r>
      <w:r w:rsidR="00203C67" w:rsidRPr="00F155A0">
        <w:rPr>
          <w:rFonts w:eastAsia="Times New Roman"/>
          <w:szCs w:val="28"/>
        </w:rPr>
        <w:t>perdavimo akt</w:t>
      </w:r>
      <w:r w:rsidR="006B44EA" w:rsidRPr="00F155A0">
        <w:rPr>
          <w:rFonts w:eastAsia="Times New Roman"/>
          <w:szCs w:val="28"/>
        </w:rPr>
        <w:t>as</w:t>
      </w:r>
      <w:r w:rsidRPr="00F155A0">
        <w:rPr>
          <w:rFonts w:eastAsia="Times New Roman"/>
          <w:szCs w:val="28"/>
        </w:rPr>
        <w:t>.</w:t>
      </w:r>
    </w:p>
    <w:p w14:paraId="0F60C7E5" w14:textId="716B7739" w:rsidR="004E72A3" w:rsidRPr="00F155A0" w:rsidRDefault="004E72A3" w:rsidP="00B32DBC">
      <w:pPr>
        <w:pStyle w:val="ListParagraph"/>
        <w:numPr>
          <w:ilvl w:val="1"/>
          <w:numId w:val="4"/>
        </w:numPr>
        <w:tabs>
          <w:tab w:val="left" w:pos="993"/>
          <w:tab w:val="left" w:pos="1276"/>
          <w:tab w:val="left" w:pos="1418"/>
        </w:tabs>
        <w:ind w:left="0" w:firstLine="567"/>
        <w:rPr>
          <w:rFonts w:eastAsia="Times New Roman"/>
          <w:szCs w:val="28"/>
        </w:rPr>
      </w:pPr>
      <w:r w:rsidRPr="00F155A0">
        <w:rPr>
          <w:rFonts w:eastAsia="Times New Roman"/>
          <w:szCs w:val="28"/>
        </w:rPr>
        <w:t>2 Priedas –</w:t>
      </w:r>
      <w:r w:rsidR="00660E0E" w:rsidRPr="00F155A0">
        <w:rPr>
          <w:rFonts w:eastAsia="Times New Roman"/>
          <w:szCs w:val="28"/>
        </w:rPr>
        <w:t xml:space="preserve"> </w:t>
      </w:r>
      <w:r w:rsidRPr="00F155A0">
        <w:rPr>
          <w:rFonts w:eastAsia="Times New Roman"/>
          <w:szCs w:val="28"/>
        </w:rPr>
        <w:t xml:space="preserve"> </w:t>
      </w:r>
      <w:r w:rsidR="00DF286B" w:rsidRPr="00F155A0">
        <w:rPr>
          <w:rFonts w:eastAsia="Times New Roman"/>
          <w:szCs w:val="28"/>
        </w:rPr>
        <w:t>Sutarties įvykdymo užtikrinimo (garantijos) forma.</w:t>
      </w:r>
    </w:p>
    <w:p w14:paraId="75D997DB" w14:textId="77777777" w:rsidR="004E72A3" w:rsidRPr="00F155A0" w:rsidRDefault="004E72A3" w:rsidP="004E72A3">
      <w:pPr>
        <w:pStyle w:val="ListParagraph"/>
        <w:tabs>
          <w:tab w:val="left" w:pos="1418"/>
        </w:tabs>
        <w:ind w:left="1080"/>
        <w:rPr>
          <w:rFonts w:eastAsia="Times New Roman"/>
          <w:szCs w:val="28"/>
        </w:rPr>
      </w:pPr>
    </w:p>
    <w:p w14:paraId="1049D28E" w14:textId="6E7EBE8B" w:rsidR="00203C67" w:rsidRPr="00F155A0" w:rsidRDefault="00203C67" w:rsidP="00331E66">
      <w:pPr>
        <w:pStyle w:val="ListParagraph"/>
        <w:numPr>
          <w:ilvl w:val="0"/>
          <w:numId w:val="4"/>
        </w:numPr>
        <w:tabs>
          <w:tab w:val="left" w:pos="1418"/>
        </w:tabs>
        <w:jc w:val="center"/>
        <w:rPr>
          <w:rFonts w:eastAsia="Times New Roman"/>
          <w:szCs w:val="28"/>
        </w:rPr>
      </w:pPr>
      <w:r w:rsidRPr="00F155A0">
        <w:rPr>
          <w:rFonts w:eastAsia="Times New Roman"/>
          <w:b/>
          <w:bCs/>
          <w:szCs w:val="28"/>
        </w:rPr>
        <w:t>Šalių juridiniai rekvizitai:</w:t>
      </w:r>
    </w:p>
    <w:tbl>
      <w:tblPr>
        <w:tblW w:w="9365" w:type="dxa"/>
        <w:tblLayout w:type="fixed"/>
        <w:tblLook w:val="0000" w:firstRow="0" w:lastRow="0" w:firstColumn="0" w:lastColumn="0" w:noHBand="0" w:noVBand="0"/>
      </w:tblPr>
      <w:tblGrid>
        <w:gridCol w:w="4682"/>
        <w:gridCol w:w="4683"/>
      </w:tblGrid>
      <w:tr w:rsidR="00A36D91" w:rsidRPr="00F155A0" w14:paraId="520A5D31" w14:textId="77777777" w:rsidTr="00A36D91">
        <w:trPr>
          <w:trHeight w:val="3971"/>
        </w:trPr>
        <w:tc>
          <w:tcPr>
            <w:tcW w:w="4682" w:type="dxa"/>
          </w:tcPr>
          <w:p w14:paraId="113EF50B"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F155A0">
              <w:rPr>
                <w:rFonts w:eastAsia="Times New Roman"/>
                <w:b/>
                <w:bCs/>
                <w:bdr w:val="none" w:sz="0" w:space="0" w:color="auto"/>
                <w:lang w:val="lt-LT"/>
              </w:rPr>
              <w:t>Nuomininkas</w:t>
            </w:r>
            <w:r w:rsidRPr="00F155A0">
              <w:rPr>
                <w:rFonts w:eastAsia="Times New Roman"/>
                <w:b/>
                <w:bdr w:val="none" w:sz="0" w:space="0" w:color="auto"/>
                <w:lang w:val="lt-LT"/>
              </w:rPr>
              <w:t>:</w:t>
            </w:r>
          </w:p>
          <w:p w14:paraId="374B606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VĮ „Regitra“</w:t>
            </w:r>
          </w:p>
          <w:p w14:paraId="61BDBB69"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 xml:space="preserve">Liepkalnio g. 97, 02121 Vilnius </w:t>
            </w:r>
          </w:p>
          <w:p w14:paraId="46CB983D"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Juridinio asmens kodas 110078991</w:t>
            </w:r>
          </w:p>
          <w:p w14:paraId="0B9C47F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PVM kodas LT100789917</w:t>
            </w:r>
          </w:p>
          <w:p w14:paraId="058250A3"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A. s. LT 93 7300 0100 0241 1063</w:t>
            </w:r>
          </w:p>
          <w:p w14:paraId="735C38A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AB bankas „Swedbank“</w:t>
            </w:r>
          </w:p>
          <w:p w14:paraId="33F57A4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Tel.: 8-5 266 0421</w:t>
            </w:r>
          </w:p>
          <w:p w14:paraId="6B604D4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6880AC8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jc w:val="both"/>
              <w:rPr>
                <w:rFonts w:eastAsia="Times New Roman"/>
                <w:bdr w:val="none" w:sz="0" w:space="0" w:color="auto"/>
                <w:lang w:val="lt-LT"/>
              </w:rPr>
            </w:pPr>
            <w:r w:rsidRPr="00F155A0">
              <w:rPr>
                <w:rFonts w:eastAsia="Times New Roman"/>
                <w:bdr w:val="none" w:sz="0" w:space="0" w:color="auto"/>
                <w:lang w:val="lt-LT"/>
              </w:rPr>
              <w:t xml:space="preserve">Generalinis direktorius </w:t>
            </w:r>
          </w:p>
          <w:p w14:paraId="2B687377"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jc w:val="both"/>
              <w:rPr>
                <w:rFonts w:eastAsia="Times New Roman"/>
                <w:bdr w:val="none" w:sz="0" w:space="0" w:color="auto"/>
                <w:lang w:val="lt-LT"/>
              </w:rPr>
            </w:pPr>
            <w:r w:rsidRPr="00F155A0">
              <w:rPr>
                <w:rFonts w:eastAsia="Times New Roman"/>
                <w:bdr w:val="none" w:sz="0" w:space="0" w:color="auto"/>
                <w:lang w:val="lt-LT"/>
              </w:rPr>
              <w:t xml:space="preserve">Darius </w:t>
            </w:r>
            <w:proofErr w:type="spellStart"/>
            <w:r w:rsidRPr="00F155A0">
              <w:rPr>
                <w:rFonts w:eastAsia="Times New Roman"/>
                <w:bdr w:val="none" w:sz="0" w:space="0" w:color="auto"/>
                <w:lang w:val="lt-LT"/>
              </w:rPr>
              <w:t>Prevelis</w:t>
            </w:r>
            <w:proofErr w:type="spellEnd"/>
          </w:p>
          <w:p w14:paraId="612278B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027CFDB0"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____________________________</w:t>
            </w:r>
          </w:p>
          <w:p w14:paraId="101D052F"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right="582"/>
              <w:jc w:val="right"/>
              <w:rPr>
                <w:rFonts w:eastAsia="Times New Roman"/>
                <w:bdr w:val="none" w:sz="0" w:space="0" w:color="auto"/>
                <w:lang w:val="lt-LT"/>
              </w:rPr>
            </w:pPr>
            <w:r w:rsidRPr="00F155A0">
              <w:rPr>
                <w:rFonts w:eastAsia="Times New Roman"/>
                <w:bdr w:val="none" w:sz="0" w:space="0" w:color="auto"/>
                <w:lang w:val="lt-LT"/>
              </w:rPr>
              <w:t>A.V.</w:t>
            </w:r>
          </w:p>
        </w:tc>
        <w:tc>
          <w:tcPr>
            <w:tcW w:w="4683" w:type="dxa"/>
          </w:tcPr>
          <w:p w14:paraId="445C910D" w14:textId="2E7C9DF6"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F155A0">
              <w:rPr>
                <w:rFonts w:eastAsia="Times New Roman"/>
                <w:b/>
                <w:bCs/>
                <w:bdr w:val="none" w:sz="0" w:space="0" w:color="auto"/>
                <w:lang w:val="lt-LT"/>
              </w:rPr>
              <w:t>Nuomotojas</w:t>
            </w:r>
            <w:r w:rsidRPr="00F155A0">
              <w:rPr>
                <w:rFonts w:eastAsia="Times New Roman"/>
                <w:b/>
                <w:bdr w:val="none" w:sz="0" w:space="0" w:color="auto"/>
                <w:lang w:val="lt-LT"/>
              </w:rPr>
              <w:t>:</w:t>
            </w:r>
          </w:p>
          <w:p w14:paraId="2E357A50"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54A219B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69C071D7"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Juridinio / fizinio asmens kodas ___________</w:t>
            </w:r>
          </w:p>
          <w:p w14:paraId="16DC3D7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PVM kodas  _______________</w:t>
            </w:r>
          </w:p>
          <w:p w14:paraId="1A2DE6F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A. s. LT  _______________</w:t>
            </w:r>
          </w:p>
          <w:p w14:paraId="6E01DC6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587068DA"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Tel.: _______________</w:t>
            </w:r>
          </w:p>
          <w:p w14:paraId="6B735786"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2F191D6"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87496C8"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3BC960E8"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37976D7D"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_____________________________</w:t>
            </w:r>
          </w:p>
          <w:p w14:paraId="475019A5"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left="53" w:right="270" w:firstLine="3380"/>
              <w:rPr>
                <w:rFonts w:eastAsia="Times New Roman"/>
                <w:bdr w:val="none" w:sz="0" w:space="0" w:color="auto"/>
                <w:lang w:val="lt-LT"/>
              </w:rPr>
            </w:pPr>
            <w:r w:rsidRPr="00F155A0">
              <w:rPr>
                <w:rFonts w:eastAsia="Times New Roman"/>
                <w:bdr w:val="none" w:sz="0" w:space="0" w:color="auto"/>
                <w:lang w:val="lt-LT"/>
              </w:rPr>
              <w:t>A.V.</w:t>
            </w:r>
          </w:p>
          <w:p w14:paraId="66F4A27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right="501"/>
              <w:jc w:val="right"/>
              <w:rPr>
                <w:rFonts w:eastAsia="Times New Roman"/>
                <w:bdr w:val="none" w:sz="0" w:space="0" w:color="auto"/>
                <w:lang w:val="lt-LT"/>
              </w:rPr>
            </w:pPr>
          </w:p>
        </w:tc>
      </w:tr>
    </w:tbl>
    <w:p w14:paraId="2E541CAD" w14:textId="77777777" w:rsidR="007618BF" w:rsidRPr="00F155A0" w:rsidRDefault="006B44EA"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1440"/>
        <w:rPr>
          <w:rFonts w:eastAsia="Times New Roman"/>
          <w:szCs w:val="28"/>
          <w:bdr w:val="none" w:sz="0" w:space="0" w:color="auto"/>
          <w:lang w:val="lt-LT"/>
        </w:rPr>
        <w:sectPr w:rsidR="007618BF" w:rsidRPr="00F155A0" w:rsidSect="005755BB">
          <w:pgSz w:w="11900" w:h="16840"/>
          <w:pgMar w:top="1134" w:right="567" w:bottom="1134" w:left="1701" w:header="720" w:footer="720" w:gutter="0"/>
          <w:cols w:space="1296"/>
          <w:docGrid w:linePitch="326"/>
        </w:sectPr>
      </w:pPr>
      <w:r w:rsidRPr="00F155A0">
        <w:rPr>
          <w:rFonts w:eastAsia="Times New Roman"/>
          <w:szCs w:val="28"/>
          <w:bdr w:val="none" w:sz="0" w:space="0" w:color="auto"/>
          <w:lang w:val="lt-LT"/>
        </w:rPr>
        <w:tab/>
      </w:r>
    </w:p>
    <w:p w14:paraId="344BCE17" w14:textId="6BDCE9B1" w:rsidR="006B44EA" w:rsidRPr="00F155A0" w:rsidRDefault="007618BF"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1440"/>
        <w:rPr>
          <w:rFonts w:eastAsia="Times New Roman"/>
          <w:bdr w:val="none" w:sz="0" w:space="0" w:color="auto"/>
          <w:lang w:val="lt-LT"/>
        </w:rPr>
      </w:pPr>
      <w:r w:rsidRPr="00F155A0">
        <w:rPr>
          <w:rFonts w:eastAsia="Times New Roman"/>
          <w:b/>
          <w:bdr w:val="none" w:sz="0" w:space="0" w:color="auto"/>
          <w:lang w:val="lt-LT"/>
        </w:rPr>
        <w:lastRenderedPageBreak/>
        <w:tab/>
      </w:r>
      <w:r w:rsidR="00954120" w:rsidRPr="00F155A0">
        <w:rPr>
          <w:rFonts w:eastAsia="Times New Roman"/>
          <w:bdr w:val="none" w:sz="0" w:space="0" w:color="auto"/>
          <w:lang w:val="lt-LT"/>
        </w:rPr>
        <w:t>S</w:t>
      </w:r>
      <w:r w:rsidR="00203C67" w:rsidRPr="00F155A0">
        <w:rPr>
          <w:rFonts w:eastAsia="Times New Roman"/>
          <w:bdr w:val="none" w:sz="0" w:space="0" w:color="auto"/>
          <w:lang w:val="lt-LT"/>
        </w:rPr>
        <w:t xml:space="preserve">utarties Nr. </w:t>
      </w:r>
    </w:p>
    <w:p w14:paraId="2519285B" w14:textId="5B2E112F" w:rsidR="00954120" w:rsidRPr="00F155A0" w:rsidRDefault="006B44EA"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rPr>
          <w:rFonts w:eastAsia="Times New Roman"/>
          <w:bdr w:val="none" w:sz="0" w:space="0" w:color="auto"/>
          <w:lang w:val="lt-LT"/>
        </w:rPr>
      </w:pPr>
      <w:r w:rsidRPr="00F155A0">
        <w:rPr>
          <w:rFonts w:eastAsia="Times New Roman"/>
          <w:bdr w:val="none" w:sz="0" w:space="0" w:color="auto"/>
          <w:lang w:val="lt-LT"/>
        </w:rPr>
        <w:tab/>
      </w:r>
      <w:r w:rsidR="00954120" w:rsidRPr="00F155A0">
        <w:rPr>
          <w:rFonts w:eastAsia="Times New Roman"/>
          <w:bdr w:val="none" w:sz="0" w:space="0" w:color="auto"/>
          <w:lang w:val="lt-LT"/>
        </w:rPr>
        <w:t>1 priedas</w:t>
      </w:r>
    </w:p>
    <w:p w14:paraId="66516C8A"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ind w:right="-81" w:firstLine="6120"/>
        <w:rPr>
          <w:rFonts w:eastAsia="Times New Roman"/>
          <w:b/>
          <w:bdr w:val="none" w:sz="0" w:space="0" w:color="auto"/>
          <w:lang w:val="lt-LT"/>
        </w:rPr>
      </w:pPr>
    </w:p>
    <w:p w14:paraId="7062F146" w14:textId="52842C8B" w:rsidR="00203C67" w:rsidRPr="00F155A0" w:rsidRDefault="00F81D99"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F155A0">
        <w:rPr>
          <w:rFonts w:eastAsia="Times New Roman"/>
          <w:b/>
          <w:bCs/>
          <w:bdr w:val="none" w:sz="0" w:space="0" w:color="auto"/>
          <w:lang w:val="lt-LT"/>
        </w:rPr>
        <w:t>ADMINISTRACINIŲ</w:t>
      </w:r>
      <w:r w:rsidR="00203C67" w:rsidRPr="00F155A0">
        <w:rPr>
          <w:rFonts w:eastAsia="Times New Roman"/>
          <w:b/>
          <w:bCs/>
          <w:bdr w:val="none" w:sz="0" w:space="0" w:color="auto"/>
          <w:lang w:val="lt-LT"/>
        </w:rPr>
        <w:t xml:space="preserve"> PATALPŲ</w:t>
      </w:r>
      <w:r w:rsidR="0048313C" w:rsidRPr="00F155A0">
        <w:rPr>
          <w:rFonts w:eastAsia="Times New Roman"/>
          <w:b/>
          <w:bdr w:val="none" w:sz="0" w:space="0" w:color="auto"/>
          <w:lang w:val="lt-LT"/>
        </w:rPr>
        <w:t xml:space="preserve"> IR TERITORIJOS </w:t>
      </w:r>
    </w:p>
    <w:p w14:paraId="1ECF07B6" w14:textId="5CBDDBA6"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F155A0">
        <w:rPr>
          <w:rFonts w:eastAsia="Times New Roman"/>
          <w:b/>
          <w:bdr w:val="none" w:sz="0" w:space="0" w:color="auto"/>
          <w:lang w:val="lt-LT"/>
        </w:rPr>
        <w:t>PERDAVIMO - PRIĖMIMO AKTAS</w:t>
      </w:r>
    </w:p>
    <w:p w14:paraId="7AA05042"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3473488" w14:textId="0161468D"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F155A0">
        <w:rPr>
          <w:rFonts w:eastAsia="Times New Roman"/>
          <w:bdr w:val="none" w:sz="0" w:space="0" w:color="auto"/>
          <w:lang w:val="lt-LT"/>
        </w:rPr>
        <w:t xml:space="preserve">2019 m.                       mėn.      d. </w:t>
      </w:r>
    </w:p>
    <w:p w14:paraId="4DB71EB8" w14:textId="4CBAA9DB"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F155A0">
        <w:rPr>
          <w:rFonts w:eastAsia="Times New Roman"/>
          <w:bdr w:val="none" w:sz="0" w:space="0" w:color="auto"/>
          <w:lang w:val="lt-LT"/>
        </w:rPr>
        <w:t>Šiauliai</w:t>
      </w:r>
    </w:p>
    <w:p w14:paraId="13C1B31B"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53C08CE5" w14:textId="4EEBF602" w:rsidR="00994ECB"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F155A0">
        <w:rPr>
          <w:rFonts w:eastAsia="Times New Roman"/>
          <w:bdr w:val="none" w:sz="0" w:space="0" w:color="auto"/>
          <w:lang w:val="lt-LT"/>
        </w:rPr>
        <w:t xml:space="preserve">Vadovaudamiesi </w:t>
      </w:r>
      <w:r w:rsidR="00F81D99" w:rsidRPr="00F155A0">
        <w:rPr>
          <w:rFonts w:eastAsia="Times New Roman"/>
          <w:bCs/>
          <w:bdr w:val="none" w:sz="0" w:space="0" w:color="auto"/>
          <w:lang w:val="lt-LT"/>
        </w:rPr>
        <w:t>Administracinių</w:t>
      </w:r>
      <w:r w:rsidRPr="00F155A0">
        <w:rPr>
          <w:rFonts w:eastAsia="Times New Roman"/>
          <w:bCs/>
          <w:bdr w:val="none" w:sz="0" w:space="0" w:color="auto"/>
          <w:lang w:val="lt-LT"/>
        </w:rPr>
        <w:t xml:space="preserve"> patalpų nuomos sutartimi </w:t>
      </w:r>
      <w:r w:rsidR="00994ECB" w:rsidRPr="00F155A0">
        <w:rPr>
          <w:rFonts w:eastAsia="Times New Roman"/>
          <w:bCs/>
          <w:bdr w:val="none" w:sz="0" w:space="0" w:color="auto"/>
          <w:lang w:val="lt-LT"/>
        </w:rPr>
        <w:t>Nr.</w:t>
      </w:r>
      <w:r w:rsidR="00994ECB" w:rsidRPr="00F155A0">
        <w:rPr>
          <w:rFonts w:eastAsia="Times New Roman"/>
          <w:sz w:val="22"/>
          <w:szCs w:val="22"/>
          <w:bdr w:val="none" w:sz="0" w:space="0" w:color="auto"/>
          <w:lang w:val="lt-LT"/>
        </w:rPr>
        <w:t xml:space="preserve"> _______________</w:t>
      </w:r>
      <w:r w:rsidR="00994ECB" w:rsidRPr="00F155A0">
        <w:rPr>
          <w:rFonts w:eastAsia="Times New Roman"/>
          <w:bCs/>
          <w:bdr w:val="none" w:sz="0" w:space="0" w:color="auto"/>
          <w:lang w:val="lt-LT"/>
        </w:rPr>
        <w:t xml:space="preserve">,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juridinio/fizinio asmens kodas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(toliau – Nuomotojas), atstovaujama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veikiančio pagal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perduoda, </w:t>
      </w:r>
    </w:p>
    <w:p w14:paraId="00C870E0"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Cs/>
          <w:bdr w:val="none" w:sz="0" w:space="0" w:color="auto"/>
          <w:lang w:val="lt-LT"/>
        </w:rPr>
      </w:pPr>
      <w:r w:rsidRPr="00F155A0">
        <w:rPr>
          <w:rFonts w:eastAsia="Times New Roman"/>
          <w:bdr w:val="none" w:sz="0" w:space="0" w:color="auto"/>
          <w:lang w:val="lt-LT"/>
        </w:rPr>
        <w:t xml:space="preserve">o valstybės įmonė „Regitra“, juridinio asmens kodas 110078991, (toliau – Nuomininkas), atstovaujama </w:t>
      </w:r>
      <w:r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veikiančio pagal  </w:t>
      </w:r>
      <w:r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priima </w:t>
      </w:r>
    </w:p>
    <w:p w14:paraId="0B6CC8DC" w14:textId="40E4C1DF"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F155A0">
        <w:rPr>
          <w:rFonts w:eastAsia="Times New Roman"/>
          <w:bdr w:val="none" w:sz="0" w:space="0" w:color="auto"/>
          <w:lang w:val="lt-LT"/>
        </w:rPr>
        <w:t xml:space="preserve"> </w:t>
      </w:r>
      <w:r w:rsidRPr="00F155A0">
        <w:rPr>
          <w:rFonts w:eastAsia="Times New Roman"/>
          <w:bCs/>
          <w:bdr w:val="none" w:sz="0" w:space="0" w:color="auto"/>
          <w:lang w:val="lt-LT"/>
        </w:rPr>
        <w:t xml:space="preserve">Nuomotojui </w:t>
      </w:r>
      <w:r w:rsidRPr="00F155A0">
        <w:rPr>
          <w:rFonts w:eastAsia="Times New Roman"/>
          <w:bdr w:val="none" w:sz="0" w:space="0" w:color="auto"/>
          <w:lang w:val="lt-LT"/>
        </w:rPr>
        <w:t xml:space="preserve">Patalpų savininkui </w:t>
      </w:r>
      <w:r w:rsidR="00994ECB" w:rsidRPr="00F155A0">
        <w:rPr>
          <w:rFonts w:eastAsia="Times New Roman"/>
          <w:sz w:val="22"/>
          <w:szCs w:val="22"/>
          <w:bdr w:val="none" w:sz="0" w:space="0" w:color="auto"/>
          <w:lang w:val="lt-LT"/>
        </w:rPr>
        <w:t xml:space="preserve">_______________ </w:t>
      </w:r>
      <w:r w:rsidRPr="00F155A0">
        <w:rPr>
          <w:rFonts w:eastAsia="Times New Roman"/>
          <w:bdr w:val="none" w:sz="0" w:space="0" w:color="auto"/>
          <w:lang w:val="lt-LT"/>
        </w:rPr>
        <w:t>nuosavybės teise priklausantį turtą esantį –</w:t>
      </w:r>
      <w:r w:rsidR="00994ECB" w:rsidRPr="00F155A0">
        <w:rPr>
          <w:rFonts w:eastAsia="Times New Roman"/>
          <w:bdr w:val="none" w:sz="0" w:space="0" w:color="auto"/>
          <w:lang w:val="lt-LT"/>
        </w:rPr>
        <w:t xml:space="preserve"> </w:t>
      </w:r>
      <w:r w:rsidR="00994ECB"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g. </w:t>
      </w:r>
      <w:r w:rsidR="00994ECB" w:rsidRPr="00F155A0">
        <w:rPr>
          <w:rFonts w:eastAsia="Times New Roman"/>
          <w:bdr w:val="none" w:sz="0" w:space="0" w:color="auto"/>
          <w:lang w:val="lt-LT"/>
        </w:rPr>
        <w:t xml:space="preserve">__ </w:t>
      </w:r>
      <w:r w:rsidRPr="00F155A0">
        <w:rPr>
          <w:rFonts w:eastAsia="Times New Roman"/>
          <w:bdr w:val="none" w:sz="0" w:space="0" w:color="auto"/>
          <w:lang w:val="lt-LT"/>
        </w:rPr>
        <w:t xml:space="preserve">, </w:t>
      </w:r>
      <w:r w:rsidR="00994ECB" w:rsidRPr="00F155A0">
        <w:rPr>
          <w:rFonts w:eastAsia="Times New Roman"/>
          <w:bdr w:val="none" w:sz="0" w:space="0" w:color="auto"/>
          <w:lang w:val="lt-LT"/>
        </w:rPr>
        <w:t xml:space="preserve">Šiaulių </w:t>
      </w:r>
      <w:r w:rsidRPr="00F155A0">
        <w:rPr>
          <w:rFonts w:eastAsia="Times New Roman"/>
          <w:bdr w:val="none" w:sz="0" w:space="0" w:color="auto"/>
          <w:lang w:val="lt-LT"/>
        </w:rPr>
        <w:t>mieste:</w:t>
      </w:r>
    </w:p>
    <w:p w14:paraId="67625B90" w14:textId="755187E6" w:rsidR="00203C67" w:rsidRPr="00F155A0" w:rsidRDefault="00203C67" w:rsidP="00994ECB">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605"/>
          <w:tab w:val="left" w:pos="1560"/>
        </w:tabs>
        <w:ind w:left="567" w:firstLine="540"/>
        <w:jc w:val="both"/>
        <w:rPr>
          <w:rFonts w:eastAsia="Times New Roman"/>
          <w:bdr w:val="none" w:sz="0" w:space="0" w:color="auto"/>
          <w:lang w:val="lt-LT"/>
        </w:rPr>
      </w:pPr>
      <w:r w:rsidRPr="00F155A0">
        <w:rPr>
          <w:rFonts w:eastAsia="Times New Roman"/>
          <w:bdr w:val="none" w:sz="0" w:space="0" w:color="auto"/>
          <w:lang w:val="lt-LT"/>
        </w:rPr>
        <w:t>negyvenamąsias patalpas – pastatas pažymėjimas plane</w:t>
      </w:r>
      <w:r w:rsidR="00994ECB" w:rsidRPr="00F155A0">
        <w:rPr>
          <w:rFonts w:eastAsia="Times New Roman"/>
          <w:sz w:val="22"/>
          <w:szCs w:val="22"/>
          <w:bdr w:val="none" w:sz="0" w:space="0" w:color="auto"/>
          <w:lang w:val="lt-LT"/>
        </w:rPr>
        <w:t>_______________</w:t>
      </w:r>
      <w:r w:rsidRPr="00F155A0">
        <w:rPr>
          <w:rFonts w:eastAsia="Times New Roman"/>
          <w:bCs/>
          <w:bdr w:val="none" w:sz="0" w:space="0" w:color="auto"/>
          <w:lang w:val="lt-LT"/>
        </w:rPr>
        <w:t xml:space="preserve">, unikalusis </w:t>
      </w:r>
      <w:r w:rsidRPr="00F155A0">
        <w:rPr>
          <w:rFonts w:eastAsia="Times New Roman"/>
          <w:bCs/>
          <w:bdr w:val="none" w:sz="0" w:space="0" w:color="auto"/>
          <w:lang w:val="lt-LT"/>
        </w:rPr>
        <w:br/>
        <w:t>numeris</w:t>
      </w:r>
      <w:r w:rsidR="00994ECB" w:rsidRPr="00F155A0">
        <w:rPr>
          <w:rFonts w:eastAsia="Times New Roman"/>
          <w:sz w:val="22"/>
          <w:szCs w:val="22"/>
          <w:bdr w:val="none" w:sz="0" w:space="0" w:color="auto"/>
          <w:lang w:val="lt-LT"/>
        </w:rPr>
        <w:t>_______________</w:t>
      </w:r>
      <w:r w:rsidRPr="00F155A0">
        <w:rPr>
          <w:rFonts w:eastAsia="Times New Roman"/>
          <w:bCs/>
          <w:bdr w:val="none" w:sz="0" w:space="0" w:color="auto"/>
          <w:lang w:val="lt-LT"/>
        </w:rPr>
        <w:t>,</w:t>
      </w:r>
      <w:r w:rsidRPr="00F155A0">
        <w:rPr>
          <w:rFonts w:eastAsia="Times New Roman"/>
          <w:bdr w:val="none" w:sz="0" w:space="0" w:color="auto"/>
          <w:lang w:val="lt-LT"/>
        </w:rPr>
        <w:t xml:space="preserve"> patalpų indeksai</w:t>
      </w:r>
      <w:r w:rsidR="00994ECB" w:rsidRPr="00F155A0">
        <w:rPr>
          <w:rFonts w:eastAsia="Times New Roman"/>
          <w:bdr w:val="none" w:sz="0" w:space="0" w:color="auto"/>
          <w:lang w:val="lt-LT"/>
        </w:rPr>
        <w:t xml:space="preserve"> </w:t>
      </w:r>
      <w:r w:rsidR="00994ECB" w:rsidRPr="00F155A0">
        <w:rPr>
          <w:rFonts w:eastAsia="Times New Roman"/>
          <w:sz w:val="22"/>
          <w:szCs w:val="22"/>
          <w:bdr w:val="none" w:sz="0" w:space="0" w:color="auto"/>
          <w:lang w:val="lt-LT"/>
        </w:rPr>
        <w:t xml:space="preserve">_______________ </w:t>
      </w:r>
      <w:r w:rsidRPr="00F155A0">
        <w:rPr>
          <w:rFonts w:eastAsia="Times New Roman"/>
          <w:bdr w:val="none" w:sz="0" w:space="0" w:color="auto"/>
          <w:lang w:val="lt-LT"/>
        </w:rPr>
        <w:t xml:space="preserve"> , plotas </w:t>
      </w:r>
      <w:proofErr w:type="spellStart"/>
      <w:r w:rsidRPr="00F155A0">
        <w:rPr>
          <w:rFonts w:eastAsia="Times New Roman"/>
          <w:b/>
          <w:bdr w:val="none" w:sz="0" w:space="0" w:color="auto"/>
          <w:lang w:val="lt-LT"/>
        </w:rPr>
        <w:t>xx,xx</w:t>
      </w:r>
      <w:proofErr w:type="spellEnd"/>
      <w:r w:rsidRPr="00F155A0">
        <w:rPr>
          <w:rFonts w:eastAsia="Times New Roman"/>
          <w:b/>
          <w:bdr w:val="none" w:sz="0" w:space="0" w:color="auto"/>
          <w:lang w:val="lt-LT"/>
        </w:rPr>
        <w:t xml:space="preserve"> m²</w:t>
      </w:r>
      <w:r w:rsidRPr="00F155A0">
        <w:rPr>
          <w:rFonts w:eastAsia="Times New Roman"/>
          <w:bdr w:val="none" w:sz="0" w:space="0" w:color="auto"/>
          <w:lang w:val="lt-LT"/>
        </w:rPr>
        <w:t>;</w:t>
      </w:r>
    </w:p>
    <w:p w14:paraId="19642232" w14:textId="7062CCD3" w:rsidR="00203C67" w:rsidRDefault="00203C67" w:rsidP="00994ECB">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990"/>
          <w:tab w:val="left" w:pos="1560"/>
        </w:tabs>
        <w:ind w:left="567" w:firstLine="540"/>
        <w:jc w:val="both"/>
        <w:rPr>
          <w:rFonts w:eastAsia="Times New Roman"/>
          <w:bdr w:val="none" w:sz="0" w:space="0" w:color="auto"/>
          <w:lang w:val="lt-LT"/>
        </w:rPr>
      </w:pPr>
      <w:r w:rsidRPr="00F155A0">
        <w:rPr>
          <w:rFonts w:eastAsia="Times New Roman"/>
          <w:szCs w:val="28"/>
          <w:bdr w:val="none" w:sz="0" w:space="0" w:color="auto"/>
          <w:lang w:val="lt-LT"/>
        </w:rPr>
        <w:t>aikštelę</w:t>
      </w:r>
      <w:r w:rsidRPr="00F155A0">
        <w:rPr>
          <w:rFonts w:eastAsia="Times New Roman"/>
          <w:bdr w:val="none" w:sz="0" w:space="0" w:color="auto"/>
          <w:lang w:val="lt-LT"/>
        </w:rPr>
        <w:t xml:space="preserve">, plotas </w:t>
      </w:r>
      <w:proofErr w:type="spellStart"/>
      <w:r w:rsidRPr="00F155A0">
        <w:rPr>
          <w:rFonts w:eastAsia="Times New Roman"/>
          <w:b/>
          <w:bdr w:val="none" w:sz="0" w:space="0" w:color="auto"/>
          <w:lang w:val="lt-LT"/>
        </w:rPr>
        <w:t>xx,xx</w:t>
      </w:r>
      <w:proofErr w:type="spellEnd"/>
      <w:r w:rsidRPr="00F155A0">
        <w:rPr>
          <w:rFonts w:eastAsia="Times New Roman"/>
          <w:b/>
          <w:bdr w:val="none" w:sz="0" w:space="0" w:color="auto"/>
          <w:lang w:val="lt-LT"/>
        </w:rPr>
        <w:t xml:space="preserve"> m²</w:t>
      </w:r>
      <w:r w:rsidRPr="00F155A0">
        <w:rPr>
          <w:rFonts w:eastAsia="Times New Roman"/>
          <w:bdr w:val="none" w:sz="0" w:space="0" w:color="auto"/>
          <w:lang w:val="lt-LT"/>
        </w:rPr>
        <w:t>;</w:t>
      </w:r>
    </w:p>
    <w:p w14:paraId="4E0B2D49" w14:textId="2681165C" w:rsidR="003376EA" w:rsidRPr="003376EA" w:rsidRDefault="003376EA" w:rsidP="003376E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990"/>
          <w:tab w:val="left" w:pos="1560"/>
        </w:tabs>
        <w:ind w:left="567" w:firstLine="540"/>
        <w:jc w:val="both"/>
        <w:rPr>
          <w:rFonts w:eastAsia="Times New Roman"/>
          <w:bdr w:val="none" w:sz="0" w:space="0" w:color="auto"/>
          <w:lang w:val="lt-LT"/>
        </w:rPr>
      </w:pPr>
      <w:r>
        <w:rPr>
          <w:rFonts w:eastAsia="Times New Roman"/>
          <w:bdr w:val="none" w:sz="0" w:space="0" w:color="auto"/>
          <w:lang w:val="lt-LT"/>
        </w:rPr>
        <w:t xml:space="preserve">vairuotojų egzaminavimo aikštelę, </w:t>
      </w:r>
      <w:r w:rsidRPr="003376EA">
        <w:rPr>
          <w:rFonts w:eastAsia="Times New Roman"/>
          <w:bdr w:val="none" w:sz="0" w:space="0" w:color="auto"/>
          <w:lang w:val="lt-LT"/>
        </w:rPr>
        <w:t xml:space="preserve">plotas </w:t>
      </w:r>
      <w:proofErr w:type="spellStart"/>
      <w:r w:rsidRPr="003376EA">
        <w:rPr>
          <w:rFonts w:eastAsia="Times New Roman"/>
          <w:b/>
          <w:bdr w:val="none" w:sz="0" w:space="0" w:color="auto"/>
          <w:lang w:val="lt-LT"/>
        </w:rPr>
        <w:t>xx,xx</w:t>
      </w:r>
      <w:proofErr w:type="spellEnd"/>
      <w:r w:rsidRPr="003376EA">
        <w:rPr>
          <w:rFonts w:eastAsia="Times New Roman"/>
          <w:b/>
          <w:bdr w:val="none" w:sz="0" w:space="0" w:color="auto"/>
          <w:lang w:val="lt-LT"/>
        </w:rPr>
        <w:t xml:space="preserve"> m²</w:t>
      </w:r>
      <w:r>
        <w:rPr>
          <w:rFonts w:eastAsia="Times New Roman"/>
          <w:bdr w:val="none" w:sz="0" w:space="0" w:color="auto"/>
          <w:lang w:val="lt-LT"/>
        </w:rPr>
        <w:t>.</w:t>
      </w:r>
    </w:p>
    <w:p w14:paraId="629AE8A9"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31808F3D" w14:textId="2E8FED9A"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F155A0">
        <w:rPr>
          <w:rFonts w:eastAsia="Times New Roman"/>
          <w:bdr w:val="none" w:sz="0" w:space="0" w:color="auto"/>
          <w:lang w:val="lt-LT"/>
        </w:rPr>
        <w:t>Perduodamo turto būklė perdavimo metu – gera.</w:t>
      </w:r>
    </w:p>
    <w:p w14:paraId="07F3FDA6"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2C03DE0B" w14:textId="69E6EA34"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F155A0">
        <w:rPr>
          <w:rFonts w:eastAsia="Times New Roman"/>
          <w:bdr w:val="none" w:sz="0" w:space="0" w:color="auto"/>
          <w:lang w:val="lt-LT"/>
        </w:rPr>
        <w:t xml:space="preserve">Šis aktas surašytas 2 egzemplioriais, po vieną </w:t>
      </w:r>
      <w:r w:rsidR="00B35B1F">
        <w:rPr>
          <w:rFonts w:eastAsia="Times New Roman"/>
          <w:bdr w:val="none" w:sz="0" w:space="0" w:color="auto"/>
          <w:lang w:val="lt-LT"/>
        </w:rPr>
        <w:t>Nuomotojui ir Nuomininkui.</w:t>
      </w:r>
    </w:p>
    <w:p w14:paraId="78AE6F7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1130E638"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2BC32D3" w14:textId="56F85DBC"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Perdavė:</w:t>
      </w:r>
    </w:p>
    <w:p w14:paraId="48F6947B"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F155A0">
        <w:rPr>
          <w:rFonts w:eastAsia="Times New Roman"/>
          <w:bdr w:val="none" w:sz="0" w:space="0" w:color="auto"/>
          <w:lang w:val="lt-LT"/>
        </w:rPr>
        <w:t>Nuomotojo vardu:</w:t>
      </w:r>
    </w:p>
    <w:p w14:paraId="36AB05A1"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F155A0">
        <w:rPr>
          <w:rFonts w:eastAsia="Times New Roman"/>
          <w:sz w:val="22"/>
          <w:szCs w:val="22"/>
          <w:bdr w:val="none" w:sz="0" w:space="0" w:color="auto"/>
          <w:lang w:val="lt-LT"/>
        </w:rPr>
        <w:t>_______________</w:t>
      </w:r>
    </w:p>
    <w:p w14:paraId="5A03CE40"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3"/>
        </w:tabs>
        <w:rPr>
          <w:rFonts w:eastAsia="Times New Roman"/>
          <w:bdr w:val="none" w:sz="0" w:space="0" w:color="auto"/>
          <w:lang w:val="lt-LT"/>
        </w:rPr>
      </w:pPr>
      <w:r w:rsidRPr="00F155A0">
        <w:rPr>
          <w:rFonts w:eastAsia="Times New Roman"/>
          <w:bdr w:val="none" w:sz="0" w:space="0" w:color="auto"/>
          <w:lang w:val="lt-LT"/>
        </w:rPr>
        <w:tab/>
      </w:r>
    </w:p>
    <w:p w14:paraId="5F0C4224"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7452578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15F60C27"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Priėmė:</w:t>
      </w:r>
    </w:p>
    <w:p w14:paraId="1B3CE9B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Nuomininko vardu:</w:t>
      </w:r>
    </w:p>
    <w:p w14:paraId="7745F462" w14:textId="77777777" w:rsidR="00511D17" w:rsidRPr="00F155A0" w:rsidRDefault="00994ECB" w:rsidP="00994ECB">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sz w:val="22"/>
          <w:szCs w:val="22"/>
          <w:bdr w:val="none" w:sz="0" w:space="0" w:color="auto"/>
          <w:lang w:val="lt-LT"/>
        </w:rPr>
        <w:sectPr w:rsidR="00511D17" w:rsidRPr="00F155A0" w:rsidSect="00204AF7">
          <w:pgSz w:w="11900" w:h="16840"/>
          <w:pgMar w:top="1134" w:right="567" w:bottom="1134" w:left="1701" w:header="720" w:footer="720" w:gutter="0"/>
          <w:cols w:space="1296"/>
          <w:docGrid w:linePitch="326"/>
        </w:sectPr>
      </w:pPr>
      <w:r w:rsidRPr="00F155A0">
        <w:rPr>
          <w:rFonts w:eastAsia="Times New Roman"/>
          <w:sz w:val="22"/>
          <w:szCs w:val="22"/>
          <w:bdr w:val="none" w:sz="0" w:space="0" w:color="auto"/>
          <w:lang w:val="lt-LT"/>
        </w:rPr>
        <w:t>_______________</w:t>
      </w:r>
    </w:p>
    <w:p w14:paraId="26C619E7" w14:textId="77777777" w:rsidR="00511D17" w:rsidRPr="00F155A0" w:rsidRDefault="00511D17" w:rsidP="00511D17">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7371"/>
        <w:rPr>
          <w:rFonts w:eastAsia="Times New Roman"/>
          <w:bdr w:val="none" w:sz="0" w:space="0" w:color="auto"/>
          <w:lang w:val="lt-LT"/>
        </w:rPr>
      </w:pPr>
      <w:r w:rsidRPr="00F155A0">
        <w:rPr>
          <w:rFonts w:eastAsia="Times New Roman"/>
          <w:bdr w:val="none" w:sz="0" w:space="0" w:color="auto"/>
          <w:lang w:val="lt-LT"/>
        </w:rPr>
        <w:lastRenderedPageBreak/>
        <w:t xml:space="preserve">Sutarties Nr. </w:t>
      </w:r>
    </w:p>
    <w:p w14:paraId="18DC7857" w14:textId="2FA4D69B" w:rsidR="00511D17" w:rsidRPr="00F155A0" w:rsidRDefault="00511D17" w:rsidP="00511D17">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7371"/>
        <w:rPr>
          <w:rFonts w:eastAsia="Times New Roman"/>
          <w:bdr w:val="none" w:sz="0" w:space="0" w:color="auto"/>
          <w:lang w:val="lt-LT"/>
        </w:rPr>
      </w:pPr>
      <w:r w:rsidRPr="00F155A0">
        <w:rPr>
          <w:rFonts w:eastAsia="Times New Roman"/>
          <w:bdr w:val="none" w:sz="0" w:space="0" w:color="auto"/>
          <w:lang w:val="lt-LT"/>
        </w:rPr>
        <w:t>2 priedas</w:t>
      </w:r>
    </w:p>
    <w:p w14:paraId="14ACE335" w14:textId="77777777" w:rsidR="00725DC2" w:rsidRPr="00F155A0" w:rsidRDefault="00725DC2" w:rsidP="00994ECB">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sz w:val="22"/>
          <w:szCs w:val="22"/>
          <w:bdr w:val="none" w:sz="0" w:space="0" w:color="auto"/>
          <w:lang w:val="lt-LT"/>
        </w:rPr>
      </w:pPr>
    </w:p>
    <w:p w14:paraId="3E896447" w14:textId="77777777" w:rsidR="00511D17" w:rsidRPr="00F155A0" w:rsidRDefault="00511D17" w:rsidP="00994ECB">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sz w:val="22"/>
          <w:szCs w:val="22"/>
          <w:bdr w:val="none" w:sz="0" w:space="0" w:color="auto"/>
          <w:lang w:val="lt-LT"/>
        </w:rPr>
      </w:pPr>
    </w:p>
    <w:p w14:paraId="03EA9A9D" w14:textId="77777777" w:rsidR="005B7EC0" w:rsidRPr="00F155A0" w:rsidRDefault="005B7EC0" w:rsidP="005B7EC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40"/>
        <w:jc w:val="center"/>
        <w:outlineLvl w:val="1"/>
        <w:rPr>
          <w:rFonts w:eastAsia="Times New Roman"/>
          <w:b/>
          <w:szCs w:val="20"/>
          <w:bdr w:val="none" w:sz="0" w:space="0" w:color="auto"/>
          <w:lang w:val="lt-LT"/>
        </w:rPr>
      </w:pPr>
      <w:r w:rsidRPr="00F155A0">
        <w:rPr>
          <w:rFonts w:eastAsia="Times New Roman"/>
          <w:b/>
          <w:szCs w:val="20"/>
          <w:bdr w:val="none" w:sz="0" w:space="0" w:color="auto"/>
          <w:lang w:val="lt-LT"/>
        </w:rPr>
        <w:t>SUTARTIES ĮVYKDYMO UŽTIKRINIMO (GARANTIJOS) FORMA</w:t>
      </w:r>
    </w:p>
    <w:p w14:paraId="5A3A3D4B" w14:textId="77777777" w:rsidR="005B7EC0" w:rsidRPr="00F155A0" w:rsidRDefault="005B7EC0" w:rsidP="005B7EC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40"/>
        <w:jc w:val="center"/>
        <w:outlineLvl w:val="1"/>
        <w:rPr>
          <w:rFonts w:eastAsia="Times New Roman"/>
          <w:b/>
          <w:bCs/>
          <w:iCs/>
          <w:bdr w:val="none" w:sz="0" w:space="0" w:color="auto"/>
          <w:lang w:val="lt-LT"/>
        </w:rPr>
      </w:pPr>
      <w:r w:rsidRPr="00F155A0">
        <w:rPr>
          <w:rFonts w:eastAsia="Times New Roman"/>
          <w:b/>
          <w:bCs/>
          <w:iCs/>
          <w:bdr w:val="none" w:sz="0" w:space="0" w:color="auto"/>
          <w:lang w:val="lt-LT"/>
        </w:rPr>
        <w:t xml:space="preserve"> Nr._________</w:t>
      </w:r>
    </w:p>
    <w:p w14:paraId="074E524C"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0"/>
          <w:szCs w:val="20"/>
          <w:highlight w:val="lightGray"/>
          <w:bdr w:val="none" w:sz="0" w:space="0" w:color="auto"/>
          <w:lang w:val="lt-LT"/>
        </w:rPr>
      </w:pPr>
    </w:p>
    <w:p w14:paraId="0515DB8B" w14:textId="77777777" w:rsidR="00736590" w:rsidRPr="00F155A0" w:rsidRDefault="00736590" w:rsidP="00C859D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Calibri"/>
          <w:bdr w:val="none" w:sz="0" w:space="0" w:color="auto"/>
          <w:lang w:val="lt-LT"/>
        </w:rPr>
      </w:pPr>
      <w:r w:rsidRPr="00F155A0">
        <w:rPr>
          <w:rFonts w:eastAsia="Calibri"/>
          <w:bdr w:val="none" w:sz="0" w:space="0" w:color="auto"/>
          <w:lang w:val="lt-LT"/>
        </w:rPr>
        <w:t>Valstybės įmonei „Regitra“</w:t>
      </w:r>
    </w:p>
    <w:p w14:paraId="32940690" w14:textId="77777777" w:rsidR="00736590" w:rsidRPr="00F155A0" w:rsidRDefault="00736590" w:rsidP="00C859D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Calibri"/>
          <w:bdr w:val="none" w:sz="0" w:space="0" w:color="auto"/>
          <w:lang w:val="lt-LT"/>
        </w:rPr>
      </w:pPr>
      <w:r w:rsidRPr="00F155A0">
        <w:rPr>
          <w:rFonts w:eastAsia="Calibri"/>
          <w:bdr w:val="none" w:sz="0" w:space="0" w:color="auto"/>
          <w:lang w:val="lt-LT"/>
        </w:rPr>
        <w:t>Liepkalnio g. 97, LT-02121 Vilnius</w:t>
      </w:r>
    </w:p>
    <w:p w14:paraId="42D59F94"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outlineLvl w:val="0"/>
        <w:rPr>
          <w:rFonts w:eastAsia="Times New Roman"/>
          <w:b/>
          <w:sz w:val="20"/>
          <w:szCs w:val="20"/>
          <w:bdr w:val="none" w:sz="0" w:space="0" w:color="auto"/>
          <w:lang w:val="lt-LT"/>
        </w:rPr>
      </w:pPr>
    </w:p>
    <w:p w14:paraId="1857CD4E" w14:textId="17FAEADB" w:rsidR="005B7EC0" w:rsidRPr="00EB4614" w:rsidRDefault="005B7EC0" w:rsidP="00A0336D">
      <w:p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jc w:val="center"/>
        <w:rPr>
          <w:rFonts w:eastAsia="Times New Roman"/>
          <w:b/>
          <w:sz w:val="20"/>
          <w:szCs w:val="20"/>
          <w:bdr w:val="none" w:sz="0" w:space="0" w:color="auto"/>
          <w:lang w:val="lt-LT"/>
        </w:rPr>
      </w:pPr>
      <w:r w:rsidRPr="00EB4614">
        <w:rPr>
          <w:rFonts w:eastAsia="Times New Roman"/>
          <w:sz w:val="20"/>
          <w:szCs w:val="20"/>
          <w:bdr w:val="none" w:sz="0" w:space="0" w:color="auto"/>
          <w:lang w:val="lt-LT"/>
        </w:rPr>
        <w:t>201</w:t>
      </w:r>
      <w:r w:rsidR="00A0336D" w:rsidRPr="00EB4614">
        <w:rPr>
          <w:rFonts w:eastAsia="Times New Roman"/>
          <w:sz w:val="20"/>
          <w:szCs w:val="20"/>
          <w:bdr w:val="none" w:sz="0" w:space="0" w:color="auto"/>
          <w:lang w:val="lt-LT"/>
        </w:rPr>
        <w:t>8</w:t>
      </w:r>
      <w:r w:rsidRPr="00EB4614">
        <w:rPr>
          <w:rFonts w:eastAsia="Times New Roman"/>
          <w:sz w:val="20"/>
          <w:szCs w:val="20"/>
          <w:bdr w:val="none" w:sz="0" w:space="0" w:color="auto"/>
          <w:lang w:val="lt-LT"/>
        </w:rPr>
        <w:t xml:space="preserve"> m. ________  __d.</w:t>
      </w:r>
    </w:p>
    <w:p w14:paraId="7B6BE952" w14:textId="570B139E" w:rsidR="005B7EC0" w:rsidRPr="00EB4614" w:rsidRDefault="005B7EC0" w:rsidP="00A0336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lt-LT"/>
        </w:rPr>
      </w:pPr>
      <w:r w:rsidRPr="00EB4614">
        <w:rPr>
          <w:rFonts w:eastAsia="Times New Roman"/>
          <w:sz w:val="20"/>
          <w:szCs w:val="20"/>
          <w:bdr w:val="none" w:sz="0" w:space="0" w:color="auto"/>
          <w:lang w:val="lt-LT"/>
        </w:rPr>
        <w:t>[miesto pavadinimas]</w:t>
      </w:r>
    </w:p>
    <w:p w14:paraId="75E2F3A2"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sz w:val="20"/>
          <w:szCs w:val="20"/>
          <w:bdr w:val="none" w:sz="0" w:space="0" w:color="auto"/>
          <w:lang w:val="lt-LT"/>
        </w:rPr>
      </w:pPr>
    </w:p>
    <w:p w14:paraId="1EA99001" w14:textId="3000AA8F"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bdr w:val="none" w:sz="0" w:space="0" w:color="auto"/>
          <w:lang w:val="lt-LT"/>
        </w:rPr>
      </w:pPr>
      <w:r w:rsidRPr="00EB4614">
        <w:rPr>
          <w:rFonts w:eastAsia="Times New Roman"/>
          <w:sz w:val="20"/>
          <w:szCs w:val="20"/>
          <w:bdr w:val="none" w:sz="0" w:space="0" w:color="auto"/>
          <w:lang w:val="lt-LT"/>
        </w:rPr>
        <w:t>Kliento [</w:t>
      </w:r>
      <w:r w:rsidR="00793A73" w:rsidRPr="00EB4614">
        <w:rPr>
          <w:rFonts w:eastAsia="Times New Roman"/>
          <w:sz w:val="20"/>
          <w:szCs w:val="20"/>
          <w:bdr w:val="none" w:sz="0" w:space="0" w:color="auto"/>
          <w:lang w:val="lt-LT"/>
        </w:rPr>
        <w:t>pavadinimas, adresas</w:t>
      </w:r>
      <w:r w:rsidRPr="00EB4614">
        <w:rPr>
          <w:rFonts w:eastAsia="Times New Roman"/>
          <w:sz w:val="20"/>
          <w:szCs w:val="20"/>
          <w:bdr w:val="none" w:sz="0" w:space="0" w:color="auto"/>
          <w:lang w:val="lt-LT"/>
        </w:rPr>
        <w:t xml:space="preserve">] įsipareigojimai pagal </w:t>
      </w:r>
      <w:r w:rsidR="00B75EB1" w:rsidRPr="00EB4614">
        <w:rPr>
          <w:rFonts w:eastAsia="Times New Roman"/>
          <w:sz w:val="20"/>
          <w:szCs w:val="20"/>
          <w:bdr w:val="none" w:sz="0" w:space="0" w:color="auto"/>
          <w:lang w:val="lt-LT"/>
        </w:rPr>
        <w:t xml:space="preserve">VĮ „Regitra“ </w:t>
      </w:r>
      <w:r w:rsidRPr="00EB4614">
        <w:rPr>
          <w:rFonts w:eastAsia="Times New Roman"/>
          <w:sz w:val="20"/>
          <w:szCs w:val="20"/>
          <w:bdr w:val="none" w:sz="0" w:space="0" w:color="auto"/>
          <w:lang w:val="lt-LT"/>
        </w:rPr>
        <w:t xml:space="preserve">(toliau – Garantijos gavėjas) </w:t>
      </w:r>
      <w:r w:rsidR="00750AC9" w:rsidRPr="00EB4614">
        <w:rPr>
          <w:rFonts w:eastAsia="Times New Roman"/>
          <w:sz w:val="20"/>
          <w:szCs w:val="20"/>
          <w:bdr w:val="none" w:sz="0" w:space="0" w:color="auto"/>
          <w:lang w:val="lt-LT"/>
        </w:rPr>
        <w:t xml:space="preserve">pasirašytą </w:t>
      </w:r>
      <w:r w:rsidR="008A0652" w:rsidRPr="00EB4614">
        <w:rPr>
          <w:rFonts w:eastAsia="Times New Roman"/>
          <w:sz w:val="20"/>
          <w:szCs w:val="20"/>
          <w:bdr w:val="none" w:sz="0" w:space="0" w:color="auto"/>
          <w:lang w:val="lt-LT"/>
        </w:rPr>
        <w:t>Administracinių</w:t>
      </w:r>
      <w:r w:rsidR="00750AC9" w:rsidRPr="00EB4614">
        <w:rPr>
          <w:rFonts w:eastAsia="Times New Roman"/>
          <w:sz w:val="20"/>
          <w:szCs w:val="20"/>
          <w:bdr w:val="none" w:sz="0" w:space="0" w:color="auto"/>
          <w:lang w:val="lt-LT"/>
        </w:rPr>
        <w:t xml:space="preserve"> patalpų ir teritorijos nuomos</w:t>
      </w:r>
      <w:r w:rsidRPr="00EB4614">
        <w:rPr>
          <w:rFonts w:eastAsia="Times New Roman"/>
          <w:sz w:val="20"/>
          <w:szCs w:val="20"/>
          <w:bdr w:val="none" w:sz="0" w:space="0" w:color="auto"/>
          <w:lang w:val="lt-LT"/>
        </w:rPr>
        <w:t xml:space="preserve"> sutartį Nr.... (toliau – Sutartis) turi būti užtikrinti sutarties įvykdymo garantija</w:t>
      </w:r>
      <w:r w:rsidRPr="00EB4614">
        <w:rPr>
          <w:rFonts w:eastAsia="Times New Roman"/>
          <w:bdr w:val="none" w:sz="0" w:space="0" w:color="auto"/>
          <w:lang w:val="lt-LT"/>
        </w:rPr>
        <w:t>.</w:t>
      </w:r>
    </w:p>
    <w:p w14:paraId="6A063D78"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t-LT"/>
        </w:rPr>
      </w:pPr>
    </w:p>
    <w:p w14:paraId="0C710CE6" w14:textId="777DABFB"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0"/>
          <w:szCs w:val="20"/>
          <w:bdr w:val="none" w:sz="0" w:space="0" w:color="auto"/>
          <w:lang w:val="lt-LT"/>
        </w:rPr>
      </w:pPr>
      <w:r w:rsidRPr="00EB4614">
        <w:rPr>
          <w:rFonts w:eastAsia="Times New Roman"/>
          <w:bdr w:val="none" w:sz="0" w:space="0" w:color="auto"/>
          <w:lang w:val="lt-LT"/>
        </w:rPr>
        <w:t>[</w:t>
      </w:r>
      <w:r w:rsidRPr="00EB4614">
        <w:rPr>
          <w:rFonts w:eastAsia="Times New Roman"/>
          <w:sz w:val="20"/>
          <w:szCs w:val="20"/>
          <w:bdr w:val="none" w:sz="0" w:space="0" w:color="auto"/>
          <w:lang w:val="lt-LT"/>
        </w:rPr>
        <w:t xml:space="preserve">Banko* pavadinimas, įmonės kodas], atstovaujamas  [banko* filialo pavadinimas] filialo, [adresas] (toliau – Garantas*), šioje garantijoje nustatytomis sąlygomis neatšaukiamai  įsipareigoja sumokėti Garantijos gavėjui ne daugiau kaip  [suma skaičiais], [(suma žodžiais, valiutos pavadinimas)], gavęs pirmą raštišką Garantijos gavėjo reikalavimą mokėti (originalą), kuriame nurodytas garantijos Nr. [………….]., patvirtinantį, kad Klientas </w:t>
      </w:r>
      <w:r w:rsidR="00A527F9" w:rsidRPr="00EB4614">
        <w:rPr>
          <w:rFonts w:eastAsia="Times New Roman"/>
          <w:sz w:val="20"/>
          <w:szCs w:val="20"/>
          <w:bdr w:val="none" w:sz="0" w:space="0" w:color="auto"/>
          <w:lang w:val="lt-LT"/>
        </w:rPr>
        <w:t>dalinai ar visiškai neįvykdė Sutarties sąlygų ar kitaip pažeidė Sutartį.</w:t>
      </w:r>
    </w:p>
    <w:p w14:paraId="68088109"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0"/>
          <w:szCs w:val="20"/>
          <w:bdr w:val="none" w:sz="0" w:space="0" w:color="auto"/>
          <w:lang w:val="lt-LT"/>
        </w:rPr>
      </w:pPr>
      <w:r w:rsidRPr="00EB4614">
        <w:rPr>
          <w:rFonts w:eastAsia="Times New Roman"/>
          <w:sz w:val="20"/>
          <w:szCs w:val="20"/>
          <w:bdr w:val="none" w:sz="0" w:space="0" w:color="auto"/>
          <w:lang w:val="lt-LT"/>
        </w:rPr>
        <w:t xml:space="preserve">Šis įsipareigojimas privalomas Garantui ir jo teisių perėmėjams ir patvirtintas Garanto antspaudu [garantijos išdavimo data]. </w:t>
      </w:r>
    </w:p>
    <w:p w14:paraId="294B19ED"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0"/>
          <w:szCs w:val="20"/>
          <w:bdr w:val="none" w:sz="0" w:space="0" w:color="auto"/>
          <w:lang w:val="lt-LT"/>
        </w:rPr>
      </w:pPr>
      <w:r w:rsidRPr="00EB4614">
        <w:rPr>
          <w:rFonts w:eastAsia="Times New Roman"/>
          <w:sz w:val="20"/>
          <w:szCs w:val="20"/>
          <w:bdr w:val="none" w:sz="0" w:space="0" w:color="auto"/>
          <w:lang w:val="lt-LT"/>
        </w:rPr>
        <w:t>Garantas įsipareigoja tik Garantijos gavėjui, todėl ši garantija yra neperleistina ir neįkeistina.</w:t>
      </w:r>
      <w:r w:rsidRPr="00EB4614">
        <w:rPr>
          <w:rFonts w:eastAsia="Times New Roman"/>
          <w:sz w:val="20"/>
          <w:szCs w:val="20"/>
          <w:bdr w:val="none" w:sz="0" w:space="0" w:color="auto"/>
          <w:lang w:val="lt-LT"/>
        </w:rPr>
        <w:tab/>
      </w:r>
    </w:p>
    <w:p w14:paraId="412E62E7"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i/>
          <w:sz w:val="20"/>
          <w:szCs w:val="20"/>
          <w:bdr w:val="none" w:sz="0" w:space="0" w:color="auto"/>
          <w:lang w:val="lt-LT"/>
        </w:rPr>
      </w:pPr>
      <w:r w:rsidRPr="00EB4614">
        <w:rPr>
          <w:rFonts w:eastAsia="Times New Roman"/>
          <w:i/>
          <w:sz w:val="20"/>
          <w:szCs w:val="20"/>
          <w:bdr w:val="none" w:sz="0" w:space="0" w:color="auto"/>
          <w:lang w:val="lt-LT"/>
        </w:rPr>
        <w:t>Bet kokius raštiškus pranešimus Garantijos gavėjas turi pateikti Garantui kartu su Garantijos gavėją aptarnaujančio  banko patvirtinimu, kad parašai yra autentiški.</w:t>
      </w:r>
    </w:p>
    <w:p w14:paraId="2B950E89"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0"/>
          <w:szCs w:val="20"/>
          <w:bdr w:val="none" w:sz="0" w:space="0" w:color="auto"/>
          <w:lang w:val="lt-LT"/>
        </w:rPr>
      </w:pPr>
      <w:r w:rsidRPr="00EB4614">
        <w:rPr>
          <w:rFonts w:eastAsia="Times New Roman"/>
          <w:sz w:val="20"/>
          <w:szCs w:val="20"/>
          <w:bdr w:val="none" w:sz="0" w:space="0" w:color="auto"/>
          <w:lang w:val="lt-LT"/>
        </w:rPr>
        <w:t xml:space="preserve">Ši garantija galioja iki [garantijos galiojimo data] </w:t>
      </w:r>
    </w:p>
    <w:p w14:paraId="105B76B6"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0"/>
          <w:szCs w:val="20"/>
          <w:bdr w:val="none" w:sz="0" w:space="0" w:color="auto"/>
          <w:lang w:val="lt-LT"/>
        </w:rPr>
      </w:pPr>
      <w:r w:rsidRPr="00EB4614">
        <w:rPr>
          <w:rFonts w:eastAsia="Times New Roman"/>
          <w:sz w:val="20"/>
          <w:szCs w:val="20"/>
          <w:bdr w:val="none" w:sz="0" w:space="0" w:color="auto"/>
          <w:lang w:val="lt-LT"/>
        </w:rPr>
        <w:t>Visi Garanto įsipareigojimai pagal šią garantiją baigiasi,</w:t>
      </w:r>
      <w:r w:rsidRPr="00EB4614">
        <w:rPr>
          <w:rFonts w:ascii="Arial" w:eastAsia="Batang" w:hAnsi="Arial" w:cs="Arial"/>
          <w:sz w:val="20"/>
          <w:szCs w:val="20"/>
          <w:bdr w:val="none" w:sz="0" w:space="0" w:color="auto"/>
          <w:lang w:val="lt-LT"/>
        </w:rPr>
        <w:t xml:space="preserve"> </w:t>
      </w:r>
      <w:r w:rsidRPr="00EB4614">
        <w:rPr>
          <w:rFonts w:eastAsia="Batang"/>
          <w:sz w:val="20"/>
          <w:szCs w:val="20"/>
          <w:bdr w:val="none" w:sz="0" w:space="0" w:color="auto"/>
          <w:lang w:val="lt-LT"/>
        </w:rPr>
        <w:t>jeigu yra kuri nors iš šių sąlygų:</w:t>
      </w:r>
    </w:p>
    <w:p w14:paraId="1FE5EEE6"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ind w:firstLine="720"/>
        <w:jc w:val="both"/>
        <w:rPr>
          <w:rFonts w:eastAsia="Times New Roman"/>
          <w:sz w:val="20"/>
          <w:szCs w:val="20"/>
          <w:bdr w:val="none" w:sz="0" w:space="0" w:color="auto"/>
          <w:lang w:val="lt-LT"/>
        </w:rPr>
      </w:pPr>
      <w:r w:rsidRPr="00EB4614">
        <w:rPr>
          <w:rFonts w:eastAsia="Times New Roman"/>
          <w:sz w:val="20"/>
          <w:szCs w:val="20"/>
          <w:bdr w:val="none" w:sz="0" w:space="0" w:color="auto"/>
          <w:lang w:val="lt-LT"/>
        </w:rPr>
        <w:t>1. Iki paskutinės garantijos galiojimo dienos imtinai Garantas aukščiau nurodytu adresu nebus gavęs Garantijos gavėjo raštiško reikalavimo mokėti (originalo) ir Garantijos gavėją aptarnaujančio banko patvirtinimo, kad parašai yra autentiški;</w:t>
      </w:r>
    </w:p>
    <w:p w14:paraId="530AABAB"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ind w:firstLine="720"/>
        <w:jc w:val="both"/>
        <w:rPr>
          <w:rFonts w:eastAsia="Batang"/>
          <w:sz w:val="20"/>
          <w:szCs w:val="20"/>
          <w:bdr w:val="none" w:sz="0" w:space="0" w:color="auto"/>
          <w:lang w:val="lt-LT"/>
        </w:rPr>
      </w:pPr>
      <w:r w:rsidRPr="00F155A0">
        <w:rPr>
          <w:rFonts w:eastAsia="Times New Roman"/>
          <w:sz w:val="20"/>
          <w:szCs w:val="20"/>
          <w:bdr w:val="none" w:sz="0" w:space="0" w:color="auto"/>
          <w:lang w:val="lt-LT"/>
        </w:rPr>
        <w:t>2. Garantijos gavėjas</w:t>
      </w:r>
      <w:r w:rsidRPr="00F155A0">
        <w:rPr>
          <w:rFonts w:eastAsia="Batang"/>
          <w:sz w:val="20"/>
          <w:szCs w:val="20"/>
          <w:bdr w:val="none" w:sz="0" w:space="0" w:color="auto"/>
          <w:lang w:val="lt-LT"/>
        </w:rPr>
        <w:t xml:space="preserve"> Garantui grąžina garantijos originalą. Šio garantijos rašto grąžinimas iki garantijos galiojimo termino pabaigos bus laikomas Garantijos gavėjo teisių pagal šią garantiją atsisakymu. </w:t>
      </w:r>
    </w:p>
    <w:p w14:paraId="5B68AF36"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ind w:firstLine="720"/>
        <w:jc w:val="both"/>
        <w:rPr>
          <w:rFonts w:eastAsia="Times New Roman"/>
          <w:sz w:val="20"/>
          <w:szCs w:val="20"/>
          <w:bdr w:val="none" w:sz="0" w:space="0" w:color="auto"/>
          <w:lang w:val="lt-LT"/>
        </w:rPr>
      </w:pPr>
      <w:r w:rsidRPr="00F155A0">
        <w:rPr>
          <w:rFonts w:eastAsia="Batang"/>
          <w:sz w:val="20"/>
          <w:szCs w:val="20"/>
          <w:bdr w:val="none" w:sz="0" w:space="0" w:color="auto"/>
          <w:lang w:val="lt-LT"/>
        </w:rPr>
        <w:t>3. Garantijos gavėjas raštu praneša Garantui, kad atsisako savo teisių pagal šią garantiją.</w:t>
      </w:r>
    </w:p>
    <w:p w14:paraId="5A16A0A1"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0"/>
          <w:szCs w:val="20"/>
          <w:bdr w:val="none" w:sz="0" w:space="0" w:color="auto"/>
          <w:lang w:val="lt-LT"/>
        </w:rPr>
      </w:pPr>
      <w:r w:rsidRPr="00F155A0">
        <w:rPr>
          <w:rFonts w:eastAsia="Times New Roman"/>
          <w:sz w:val="20"/>
          <w:szCs w:val="20"/>
          <w:bdr w:val="none" w:sz="0" w:space="0" w:color="auto"/>
          <w:lang w:val="lt-LT"/>
        </w:rPr>
        <w:t xml:space="preserve">Bet kokie Garantijos gavėjo reikalavimai mokėti nebus vykdomi, jeigu jie bus gauti aukščiau nurodytu Garanto adresu pasibaigus garantijos galiojimo laikotarpiui. </w:t>
      </w:r>
    </w:p>
    <w:p w14:paraId="311D1D8D"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rPr>
          <w:rFonts w:eastAsia="Times New Roman"/>
          <w:i/>
          <w:sz w:val="20"/>
          <w:szCs w:val="20"/>
          <w:bdr w:val="none" w:sz="0" w:space="0" w:color="auto"/>
          <w:lang w:val="lt-LT"/>
        </w:rPr>
      </w:pPr>
      <w:r w:rsidRPr="00F155A0">
        <w:rPr>
          <w:rFonts w:eastAsia="Times New Roman"/>
          <w:i/>
          <w:sz w:val="20"/>
          <w:szCs w:val="20"/>
          <w:bdr w:val="none" w:sz="0" w:space="0" w:color="auto"/>
          <w:lang w:val="lt-LT"/>
        </w:rPr>
        <w:t>Šiai garantijai taikytina Lietuvos Respublikos teisė. Šalių ginčai  sprendžiami Lietuvos Respublikos įstatymų nustatyta tvarka.</w:t>
      </w:r>
    </w:p>
    <w:p w14:paraId="450374A0"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rPr>
          <w:rFonts w:eastAsia="Times New Roman"/>
          <w:i/>
          <w:sz w:val="20"/>
          <w:szCs w:val="20"/>
          <w:bdr w:val="none" w:sz="0" w:space="0" w:color="auto"/>
          <w:lang w:val="lt-LT"/>
        </w:rPr>
      </w:pPr>
    </w:p>
    <w:p w14:paraId="309E0620"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lt-LT"/>
        </w:rPr>
      </w:pPr>
      <w:r w:rsidRPr="00F155A0">
        <w:rPr>
          <w:rFonts w:eastAsia="Times New Roman"/>
          <w:sz w:val="20"/>
          <w:szCs w:val="20"/>
          <w:bdr w:val="none" w:sz="0" w:space="0" w:color="auto"/>
          <w:lang w:val="lt-LT"/>
        </w:rPr>
        <w:t xml:space="preserve">_____________________________ </w:t>
      </w:r>
    </w:p>
    <w:p w14:paraId="395DD7F6"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592" w:firstLine="1296"/>
        <w:rPr>
          <w:rFonts w:eastAsia="Times New Roman"/>
          <w:i/>
          <w:sz w:val="16"/>
          <w:szCs w:val="16"/>
          <w:bdr w:val="none" w:sz="0" w:space="0" w:color="auto"/>
          <w:lang w:val="lt-LT"/>
        </w:rPr>
      </w:pPr>
      <w:r w:rsidRPr="00F155A0">
        <w:rPr>
          <w:rFonts w:eastAsia="Times New Roman"/>
          <w:i/>
          <w:sz w:val="16"/>
          <w:szCs w:val="16"/>
          <w:bdr w:val="none" w:sz="0" w:space="0" w:color="auto"/>
          <w:lang w:val="lt-LT"/>
        </w:rPr>
        <w:t>(Garanto  pavadinimas)</w:t>
      </w:r>
    </w:p>
    <w:p w14:paraId="6032C624"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0"/>
          <w:szCs w:val="20"/>
          <w:bdr w:val="none" w:sz="0" w:space="0" w:color="auto"/>
          <w:lang w:val="lt-LT"/>
        </w:rPr>
      </w:pPr>
    </w:p>
    <w:p w14:paraId="16E841C0"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0"/>
          <w:szCs w:val="20"/>
          <w:bdr w:val="none" w:sz="0" w:space="0" w:color="auto"/>
          <w:lang w:val="lt-LT"/>
        </w:rPr>
      </w:pPr>
      <w:r w:rsidRPr="00F155A0">
        <w:rPr>
          <w:rFonts w:eastAsia="Times New Roman"/>
          <w:sz w:val="20"/>
          <w:szCs w:val="20"/>
          <w:bdr w:val="none" w:sz="0" w:space="0" w:color="auto"/>
          <w:lang w:val="lt-LT"/>
        </w:rPr>
        <w:t>A.V.</w:t>
      </w:r>
      <w:r w:rsidRPr="00F155A0">
        <w:rPr>
          <w:rFonts w:eastAsia="Times New Roman"/>
          <w:sz w:val="20"/>
          <w:szCs w:val="20"/>
          <w:bdr w:val="none" w:sz="0" w:space="0" w:color="auto"/>
          <w:lang w:val="lt-LT"/>
        </w:rPr>
        <w:tab/>
        <w:t>______________________</w:t>
      </w:r>
      <w:r w:rsidRPr="00F155A0">
        <w:rPr>
          <w:rFonts w:eastAsia="Times New Roman"/>
          <w:sz w:val="20"/>
          <w:szCs w:val="20"/>
          <w:bdr w:val="none" w:sz="0" w:space="0" w:color="auto"/>
          <w:lang w:val="lt-LT"/>
        </w:rPr>
        <w:tab/>
        <w:t xml:space="preserve">                 ______   </w:t>
      </w:r>
      <w:r w:rsidRPr="00F155A0">
        <w:rPr>
          <w:rFonts w:eastAsia="Times New Roman"/>
          <w:sz w:val="20"/>
          <w:szCs w:val="20"/>
          <w:bdr w:val="none" w:sz="0" w:space="0" w:color="auto"/>
          <w:lang w:val="lt-LT"/>
        </w:rPr>
        <w:tab/>
        <w:t>____________</w:t>
      </w:r>
    </w:p>
    <w:p w14:paraId="672F2117"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sz w:val="14"/>
          <w:szCs w:val="14"/>
          <w:bdr w:val="none" w:sz="0" w:space="0" w:color="auto"/>
          <w:lang w:val="lt-LT"/>
        </w:rPr>
      </w:pPr>
      <w:r w:rsidRPr="00F155A0">
        <w:rPr>
          <w:rFonts w:eastAsia="Times New Roman"/>
          <w:sz w:val="20"/>
          <w:szCs w:val="20"/>
          <w:bdr w:val="none" w:sz="0" w:space="0" w:color="auto"/>
          <w:lang w:val="lt-LT"/>
        </w:rPr>
        <w:tab/>
      </w:r>
      <w:r w:rsidRPr="00F155A0">
        <w:rPr>
          <w:rFonts w:eastAsia="Times New Roman"/>
          <w:i/>
          <w:sz w:val="14"/>
          <w:szCs w:val="14"/>
          <w:bdr w:val="none" w:sz="0" w:space="0" w:color="auto"/>
          <w:lang w:val="lt-LT"/>
        </w:rPr>
        <w:t>(įgalioto asmens pareigos)</w:t>
      </w:r>
      <w:r w:rsidRPr="00F155A0">
        <w:rPr>
          <w:rFonts w:eastAsia="Times New Roman"/>
          <w:i/>
          <w:sz w:val="14"/>
          <w:szCs w:val="14"/>
          <w:bdr w:val="none" w:sz="0" w:space="0" w:color="auto"/>
          <w:lang w:val="lt-LT"/>
        </w:rPr>
        <w:tab/>
        <w:t xml:space="preserve">                        ( parašas)     </w:t>
      </w:r>
      <w:r w:rsidRPr="00F155A0">
        <w:rPr>
          <w:rFonts w:eastAsia="Times New Roman"/>
          <w:i/>
          <w:sz w:val="14"/>
          <w:szCs w:val="14"/>
          <w:bdr w:val="none" w:sz="0" w:space="0" w:color="auto"/>
          <w:lang w:val="lt-LT"/>
        </w:rPr>
        <w:tab/>
        <w:t>(vardo raidė, pavardė)</w:t>
      </w:r>
    </w:p>
    <w:p w14:paraId="16154DFE"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sz w:val="14"/>
          <w:szCs w:val="14"/>
          <w:bdr w:val="none" w:sz="0" w:space="0" w:color="auto"/>
          <w:lang w:val="lt-LT"/>
        </w:rPr>
      </w:pPr>
    </w:p>
    <w:p w14:paraId="4A5DCC8F"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sz w:val="14"/>
          <w:szCs w:val="14"/>
          <w:bdr w:val="none" w:sz="0" w:space="0" w:color="auto"/>
          <w:lang w:val="lt-LT"/>
        </w:rPr>
      </w:pPr>
    </w:p>
    <w:p w14:paraId="0B7D6823"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lt-LT"/>
        </w:rPr>
      </w:pPr>
      <w:r w:rsidRPr="00F155A0">
        <w:rPr>
          <w:rFonts w:eastAsia="Times New Roman"/>
          <w:sz w:val="20"/>
          <w:szCs w:val="20"/>
          <w:bdr w:val="none" w:sz="0" w:space="0" w:color="auto"/>
          <w:lang w:val="lt-LT"/>
        </w:rPr>
        <w:tab/>
        <w:t>______________________</w:t>
      </w:r>
      <w:r w:rsidRPr="00F155A0">
        <w:rPr>
          <w:rFonts w:eastAsia="Times New Roman"/>
          <w:sz w:val="20"/>
          <w:szCs w:val="20"/>
          <w:bdr w:val="none" w:sz="0" w:space="0" w:color="auto"/>
          <w:lang w:val="lt-LT"/>
        </w:rPr>
        <w:tab/>
        <w:t xml:space="preserve">                 ______ </w:t>
      </w:r>
      <w:r w:rsidRPr="00F155A0">
        <w:rPr>
          <w:rFonts w:eastAsia="Times New Roman"/>
          <w:sz w:val="20"/>
          <w:szCs w:val="20"/>
          <w:bdr w:val="none" w:sz="0" w:space="0" w:color="auto"/>
          <w:lang w:val="lt-LT"/>
        </w:rPr>
        <w:tab/>
        <w:t>____________</w:t>
      </w:r>
    </w:p>
    <w:p w14:paraId="6510C68D"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lt-LT"/>
        </w:rPr>
      </w:pPr>
      <w:r w:rsidRPr="00F155A0">
        <w:rPr>
          <w:rFonts w:eastAsia="Times New Roman"/>
          <w:sz w:val="20"/>
          <w:szCs w:val="20"/>
          <w:bdr w:val="none" w:sz="0" w:space="0" w:color="auto"/>
          <w:lang w:val="lt-LT"/>
        </w:rPr>
        <w:tab/>
      </w:r>
      <w:r w:rsidRPr="00F155A0">
        <w:rPr>
          <w:rFonts w:eastAsia="Times New Roman"/>
          <w:i/>
          <w:sz w:val="14"/>
          <w:szCs w:val="20"/>
          <w:bdr w:val="none" w:sz="0" w:space="0" w:color="auto"/>
          <w:lang w:val="lt-LT"/>
        </w:rPr>
        <w:t>(įgalioto asmens pareigos)</w:t>
      </w:r>
      <w:r w:rsidRPr="00F155A0">
        <w:rPr>
          <w:rFonts w:eastAsia="Times New Roman"/>
          <w:i/>
          <w:sz w:val="14"/>
          <w:szCs w:val="20"/>
          <w:bdr w:val="none" w:sz="0" w:space="0" w:color="auto"/>
          <w:lang w:val="lt-LT"/>
        </w:rPr>
        <w:tab/>
        <w:t xml:space="preserve">                        ( parašas)   </w:t>
      </w:r>
      <w:r w:rsidRPr="00F155A0">
        <w:rPr>
          <w:rFonts w:eastAsia="Times New Roman"/>
          <w:i/>
          <w:sz w:val="14"/>
          <w:szCs w:val="20"/>
          <w:bdr w:val="none" w:sz="0" w:space="0" w:color="auto"/>
          <w:lang w:val="lt-LT"/>
        </w:rPr>
        <w:tab/>
        <w:t xml:space="preserve"> (vardo raidė, pavardė)</w:t>
      </w:r>
    </w:p>
    <w:p w14:paraId="4F9E0622"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left="397" w:hanging="397"/>
        <w:jc w:val="both"/>
        <w:rPr>
          <w:rFonts w:eastAsia="Times New Roman"/>
          <w:i/>
          <w:bdr w:val="none" w:sz="0" w:space="0" w:color="auto"/>
          <w:lang w:val="lt-LT"/>
        </w:rPr>
      </w:pPr>
    </w:p>
    <w:p w14:paraId="7C5E2A4D"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left="397" w:hanging="397"/>
        <w:jc w:val="both"/>
        <w:rPr>
          <w:rFonts w:eastAsia="Times New Roman"/>
          <w:i/>
          <w:bdr w:val="none" w:sz="0" w:space="0" w:color="auto"/>
          <w:lang w:val="lt-LT"/>
        </w:rPr>
      </w:pPr>
    </w:p>
    <w:p w14:paraId="4389D804"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left="397" w:hanging="397"/>
        <w:jc w:val="both"/>
        <w:rPr>
          <w:rFonts w:eastAsia="Times New Roman"/>
          <w:i/>
          <w:sz w:val="22"/>
          <w:szCs w:val="22"/>
          <w:bdr w:val="none" w:sz="0" w:space="0" w:color="auto"/>
          <w:lang w:val="lt-LT"/>
        </w:rPr>
      </w:pPr>
      <w:r w:rsidRPr="00F155A0">
        <w:rPr>
          <w:rFonts w:eastAsia="Times New Roman"/>
          <w:i/>
          <w:bdr w:val="none" w:sz="0" w:space="0" w:color="auto"/>
          <w:lang w:val="lt-LT"/>
        </w:rPr>
        <w:t xml:space="preserve"> </w:t>
      </w:r>
      <w:r w:rsidRPr="00F155A0">
        <w:rPr>
          <w:rFonts w:eastAsia="Times New Roman"/>
          <w:i/>
          <w:sz w:val="22"/>
          <w:szCs w:val="22"/>
          <w:u w:val="single"/>
          <w:bdr w:val="none" w:sz="0" w:space="0" w:color="auto"/>
          <w:lang w:val="lt-LT"/>
        </w:rPr>
        <w:t xml:space="preserve">*Pastaba. </w:t>
      </w:r>
      <w:r w:rsidRPr="00F155A0">
        <w:rPr>
          <w:rFonts w:eastAsia="Times New Roman"/>
          <w:i/>
          <w:sz w:val="22"/>
          <w:szCs w:val="22"/>
          <w:bdr w:val="none" w:sz="0" w:space="0" w:color="auto"/>
          <w:lang w:val="lt-LT"/>
        </w:rPr>
        <w:t>Garantuotoju gali būti bet kokia įstaiga, turinti teisę verstis šia veikla.</w:t>
      </w:r>
    </w:p>
    <w:p w14:paraId="45A5FA72" w14:textId="47951D14" w:rsidR="00511D17" w:rsidRPr="00F155A0" w:rsidRDefault="00511D17" w:rsidP="00994ECB">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sz w:val="22"/>
          <w:szCs w:val="22"/>
          <w:bdr w:val="none" w:sz="0" w:space="0" w:color="auto"/>
          <w:lang w:val="lt-LT"/>
        </w:rPr>
        <w:sectPr w:rsidR="00511D17" w:rsidRPr="00F155A0" w:rsidSect="00204AF7">
          <w:pgSz w:w="11900" w:h="16840"/>
          <w:pgMar w:top="1134" w:right="567" w:bottom="1134" w:left="1701" w:header="720" w:footer="720" w:gutter="0"/>
          <w:cols w:space="1296"/>
          <w:docGrid w:linePitch="326"/>
        </w:sectPr>
      </w:pPr>
    </w:p>
    <w:p w14:paraId="348E020A" w14:textId="15BD1C81" w:rsidR="00725DC2" w:rsidRPr="00F155A0" w:rsidRDefault="007C2B06" w:rsidP="00671932">
      <w:pPr>
        <w:ind w:left="18286"/>
        <w:rPr>
          <w:lang w:val="lt-LT"/>
        </w:rPr>
      </w:pPr>
      <w:r w:rsidRPr="00F155A0">
        <w:rPr>
          <w:lang w:val="lt-LT"/>
        </w:rPr>
        <w:lastRenderedPageBreak/>
        <w:t>A</w:t>
      </w:r>
      <w:r w:rsidR="00C811BF" w:rsidRPr="00F155A0">
        <w:rPr>
          <w:lang w:val="lt-LT"/>
        </w:rPr>
        <w:t>dministracinių</w:t>
      </w:r>
      <w:r w:rsidR="00725DC2" w:rsidRPr="00F155A0">
        <w:rPr>
          <w:lang w:val="lt-LT"/>
        </w:rPr>
        <w:t xml:space="preserve"> patalpų ir teritorijos nuomos skelbiamų derybų būdu pirkimo sąlygų </w:t>
      </w:r>
    </w:p>
    <w:p w14:paraId="46F115A5" w14:textId="76DD695B" w:rsidR="00725DC2" w:rsidRPr="00F155A0" w:rsidRDefault="00725DC2" w:rsidP="00671932">
      <w:pPr>
        <w:ind w:left="18286"/>
        <w:rPr>
          <w:lang w:val="lt-LT"/>
        </w:rPr>
      </w:pPr>
      <w:r w:rsidRPr="00F155A0">
        <w:rPr>
          <w:lang w:val="lt-LT"/>
        </w:rPr>
        <w:t>4 priedas</w:t>
      </w:r>
      <w:r w:rsidR="00C811BF" w:rsidRPr="00F155A0">
        <w:rPr>
          <w:lang w:val="lt-LT"/>
        </w:rPr>
        <w:t xml:space="preserve"> (pridedama atskiru dokumentu)</w:t>
      </w:r>
    </w:p>
    <w:sectPr w:rsidR="00725DC2" w:rsidRPr="00F155A0" w:rsidSect="00FD258E">
      <w:pgSz w:w="23811" w:h="16838" w:orient="landscape" w:code="8"/>
      <w:pgMar w:top="1701" w:right="1134" w:bottom="567" w:left="1134"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8150" w14:textId="77777777" w:rsidR="00B73A4F" w:rsidRDefault="00B73A4F">
      <w:r>
        <w:separator/>
      </w:r>
    </w:p>
  </w:endnote>
  <w:endnote w:type="continuationSeparator" w:id="0">
    <w:p w14:paraId="36DE8B57" w14:textId="77777777" w:rsidR="00B73A4F" w:rsidRDefault="00B73A4F">
      <w:r>
        <w:continuationSeparator/>
      </w:r>
    </w:p>
  </w:endnote>
  <w:endnote w:type="continuationNotice" w:id="1">
    <w:p w14:paraId="5F86589F" w14:textId="77777777" w:rsidR="00B73A4F" w:rsidRDefault="00B73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charset w:val="00"/>
    <w:family w:val="roman"/>
    <w:pitch w:val="default"/>
  </w:font>
  <w:font w:name="Helvetica Neue UltraLight">
    <w:altName w:val="Arial Narrow"/>
    <w:charset w:val="00"/>
    <w:family w:val="roman"/>
    <w:pitch w:val="default"/>
  </w:font>
  <w:font w:name="Helvetica Neue Light">
    <w:altName w:val="Arial Nova Light"/>
    <w:charset w:val="00"/>
    <w:family w:val="auto"/>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CD9D" w14:textId="480448F4" w:rsidR="0031114D" w:rsidRDefault="0031114D">
    <w:pPr>
      <w:pStyle w:val="HeaderFooter"/>
      <w:tabs>
        <w:tab w:val="clear" w:pos="9020"/>
        <w:tab w:val="center" w:pos="4750"/>
        <w:tab w:val="right" w:pos="9500"/>
      </w:tabs>
      <w:rPr>
        <w:rFonts w:hint="eastAsia"/>
      </w:rPr>
    </w:pPr>
    <w:r>
      <w:rPr>
        <w:rFonts w:ascii="Times New Roman" w:hAnsi="Times New Roman"/>
        <w:sz w:val="18"/>
        <w:szCs w:val="18"/>
      </w:rPr>
      <w:tab/>
    </w:r>
    <w:r>
      <w:rPr>
        <w:rFonts w:ascii="Times New Roman" w:hAnsi="Times New Roman"/>
        <w:sz w:val="18"/>
        <w:szCs w:val="18"/>
      </w:rPr>
      <w:tab/>
      <w:t>Puslapis</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3</w:t>
    </w:r>
    <w:r>
      <w:rPr>
        <w:rFonts w:ascii="Times New Roman" w:eastAsia="Times New Roman" w:hAnsi="Times New Roman" w:cs="Times New Roman"/>
        <w:sz w:val="18"/>
        <w:szCs w:val="18"/>
      </w:rPr>
      <w:fldChar w:fldCharType="end"/>
    </w:r>
    <w:r>
      <w:rPr>
        <w:rFonts w:ascii="Times New Roman" w:hAnsi="Times New Roman"/>
        <w:sz w:val="18"/>
        <w:szCs w:val="18"/>
        <w:lang w:val="en-US"/>
      </w:rPr>
      <w:t xml:space="preserve"> </w:t>
    </w:r>
    <w:r>
      <w:rPr>
        <w:rFonts w:ascii="Times New Roman" w:hAnsi="Times New Roman"/>
        <w:sz w:val="18"/>
        <w:szCs w:val="18"/>
      </w:rPr>
      <w:t>iš</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6</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B6FA" w14:textId="77777777" w:rsidR="00B73A4F" w:rsidRDefault="00B73A4F">
      <w:r>
        <w:separator/>
      </w:r>
    </w:p>
  </w:footnote>
  <w:footnote w:type="continuationSeparator" w:id="0">
    <w:p w14:paraId="550B202F" w14:textId="77777777" w:rsidR="00B73A4F" w:rsidRDefault="00B73A4F">
      <w:r>
        <w:continuationSeparator/>
      </w:r>
    </w:p>
  </w:footnote>
  <w:footnote w:type="continuationNotice" w:id="1">
    <w:p w14:paraId="409282B5" w14:textId="77777777" w:rsidR="00B73A4F" w:rsidRDefault="00B73A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920637"/>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0B5496E"/>
    <w:multiLevelType w:val="hybridMultilevel"/>
    <w:tmpl w:val="499AF83C"/>
    <w:lvl w:ilvl="0" w:tplc="4E548058">
      <w:start w:val="1"/>
      <w:numFmt w:val="decimal"/>
      <w:lvlText w:val="%1."/>
      <w:lvlJc w:val="left"/>
      <w:pPr>
        <w:tabs>
          <w:tab w:val="num" w:pos="720"/>
        </w:tabs>
        <w:ind w:left="720" w:hanging="360"/>
      </w:pPr>
      <w:rPr>
        <w:rFonts w:hint="default"/>
      </w:rPr>
    </w:lvl>
    <w:lvl w:ilvl="1" w:tplc="0427000F">
      <w:start w:val="1"/>
      <w:numFmt w:val="decimal"/>
      <w:lvlText w:val="%2."/>
      <w:lvlJc w:val="left"/>
      <w:pPr>
        <w:tabs>
          <w:tab w:val="num" w:pos="360"/>
        </w:tabs>
      </w:pPr>
    </w:lvl>
    <w:lvl w:ilvl="2" w:tplc="3E50E1D8">
      <w:numFmt w:val="none"/>
      <w:lvlText w:val=""/>
      <w:lvlJc w:val="left"/>
      <w:pPr>
        <w:tabs>
          <w:tab w:val="num" w:pos="360"/>
        </w:tabs>
      </w:pPr>
    </w:lvl>
    <w:lvl w:ilvl="3" w:tplc="D99275E8">
      <w:numFmt w:val="none"/>
      <w:lvlText w:val=""/>
      <w:lvlJc w:val="left"/>
      <w:pPr>
        <w:tabs>
          <w:tab w:val="num" w:pos="360"/>
        </w:tabs>
      </w:pPr>
    </w:lvl>
    <w:lvl w:ilvl="4" w:tplc="A2B81812">
      <w:numFmt w:val="none"/>
      <w:lvlText w:val=""/>
      <w:lvlJc w:val="left"/>
      <w:pPr>
        <w:tabs>
          <w:tab w:val="num" w:pos="360"/>
        </w:tabs>
      </w:pPr>
    </w:lvl>
    <w:lvl w:ilvl="5" w:tplc="F460C1DE">
      <w:numFmt w:val="none"/>
      <w:lvlText w:val=""/>
      <w:lvlJc w:val="left"/>
      <w:pPr>
        <w:tabs>
          <w:tab w:val="num" w:pos="360"/>
        </w:tabs>
      </w:pPr>
    </w:lvl>
    <w:lvl w:ilvl="6" w:tplc="16C26920">
      <w:numFmt w:val="none"/>
      <w:lvlText w:val=""/>
      <w:lvlJc w:val="left"/>
      <w:pPr>
        <w:tabs>
          <w:tab w:val="num" w:pos="360"/>
        </w:tabs>
      </w:pPr>
    </w:lvl>
    <w:lvl w:ilvl="7" w:tplc="8CBEB882">
      <w:numFmt w:val="none"/>
      <w:lvlText w:val=""/>
      <w:lvlJc w:val="left"/>
      <w:pPr>
        <w:tabs>
          <w:tab w:val="num" w:pos="360"/>
        </w:tabs>
      </w:pPr>
    </w:lvl>
    <w:lvl w:ilvl="8" w:tplc="ECAC2788">
      <w:numFmt w:val="none"/>
      <w:lvlText w:val=""/>
      <w:lvlJc w:val="left"/>
      <w:pPr>
        <w:tabs>
          <w:tab w:val="num" w:pos="360"/>
        </w:tabs>
      </w:pPr>
    </w:lvl>
  </w:abstractNum>
  <w:abstractNum w:abstractNumId="6" w15:restartNumberingAfterBreak="0">
    <w:nsid w:val="187F7B39"/>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5C810CA"/>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A5111FE"/>
    <w:multiLevelType w:val="hybridMultilevel"/>
    <w:tmpl w:val="00B8F4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AE1393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526D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A84663"/>
    <w:multiLevelType w:val="multilevel"/>
    <w:tmpl w:val="ED68720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408D3130"/>
    <w:multiLevelType w:val="multilevel"/>
    <w:tmpl w:val="F6246FE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376964"/>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D1E0BAA"/>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EDE257C"/>
    <w:multiLevelType w:val="multilevel"/>
    <w:tmpl w:val="855214D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FC30EC4"/>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255005E"/>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90640D8"/>
    <w:multiLevelType w:val="multilevel"/>
    <w:tmpl w:val="327659C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20" w15:restartNumberingAfterBreak="0">
    <w:nsid w:val="7E7F0FAC"/>
    <w:multiLevelType w:val="multilevel"/>
    <w:tmpl w:val="C788441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0"/>
  </w:num>
  <w:num w:numId="3">
    <w:abstractNumId w:val="5"/>
  </w:num>
  <w:num w:numId="4">
    <w:abstractNumId w:val="20"/>
  </w:num>
  <w:num w:numId="5">
    <w:abstractNumId w:val="6"/>
  </w:num>
  <w:num w:numId="6">
    <w:abstractNumId w:val="15"/>
  </w:num>
  <w:num w:numId="7">
    <w:abstractNumId w:val="11"/>
  </w:num>
  <w:num w:numId="8">
    <w:abstractNumId w:val="18"/>
  </w:num>
  <w:num w:numId="9">
    <w:abstractNumId w:val="8"/>
  </w:num>
  <w:num w:numId="10">
    <w:abstractNumId w:val="9"/>
  </w:num>
  <w:num w:numId="11">
    <w:abstractNumId w:val="12"/>
  </w:num>
  <w:num w:numId="12">
    <w:abstractNumId w:val="17"/>
  </w:num>
  <w:num w:numId="13">
    <w:abstractNumId w:val="4"/>
  </w:num>
  <w:num w:numId="14">
    <w:abstractNumId w:val="13"/>
  </w:num>
  <w:num w:numId="15">
    <w:abstractNumId w:val="16"/>
  </w:num>
  <w:num w:numId="16">
    <w:abstractNumId w:val="7"/>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68"/>
    <w:rsid w:val="000000AD"/>
    <w:rsid w:val="000032BD"/>
    <w:rsid w:val="000040A1"/>
    <w:rsid w:val="000069C8"/>
    <w:rsid w:val="00006CF0"/>
    <w:rsid w:val="0001204F"/>
    <w:rsid w:val="00012AAE"/>
    <w:rsid w:val="0001378B"/>
    <w:rsid w:val="00014FA4"/>
    <w:rsid w:val="00015507"/>
    <w:rsid w:val="00016F37"/>
    <w:rsid w:val="00017A1A"/>
    <w:rsid w:val="00017BA8"/>
    <w:rsid w:val="00020415"/>
    <w:rsid w:val="000227CE"/>
    <w:rsid w:val="00022BAC"/>
    <w:rsid w:val="00023DF6"/>
    <w:rsid w:val="000262D8"/>
    <w:rsid w:val="000308C5"/>
    <w:rsid w:val="00033446"/>
    <w:rsid w:val="0003355E"/>
    <w:rsid w:val="000337B4"/>
    <w:rsid w:val="00033F4E"/>
    <w:rsid w:val="0003440F"/>
    <w:rsid w:val="00034898"/>
    <w:rsid w:val="000354F6"/>
    <w:rsid w:val="00035C7A"/>
    <w:rsid w:val="00037288"/>
    <w:rsid w:val="0003788A"/>
    <w:rsid w:val="0004085A"/>
    <w:rsid w:val="00040E2F"/>
    <w:rsid w:val="000412FA"/>
    <w:rsid w:val="00041F4E"/>
    <w:rsid w:val="00043C81"/>
    <w:rsid w:val="0004493A"/>
    <w:rsid w:val="00044C7F"/>
    <w:rsid w:val="00045927"/>
    <w:rsid w:val="00046245"/>
    <w:rsid w:val="000470D2"/>
    <w:rsid w:val="0005015D"/>
    <w:rsid w:val="00050411"/>
    <w:rsid w:val="00051015"/>
    <w:rsid w:val="000514B8"/>
    <w:rsid w:val="00051723"/>
    <w:rsid w:val="00051748"/>
    <w:rsid w:val="00052B87"/>
    <w:rsid w:val="00055303"/>
    <w:rsid w:val="00056847"/>
    <w:rsid w:val="000602FB"/>
    <w:rsid w:val="00062414"/>
    <w:rsid w:val="00062731"/>
    <w:rsid w:val="000630F1"/>
    <w:rsid w:val="0006329D"/>
    <w:rsid w:val="000641D4"/>
    <w:rsid w:val="000646FD"/>
    <w:rsid w:val="0006544A"/>
    <w:rsid w:val="000662FC"/>
    <w:rsid w:val="00066364"/>
    <w:rsid w:val="00070905"/>
    <w:rsid w:val="00072ACC"/>
    <w:rsid w:val="00073145"/>
    <w:rsid w:val="00073607"/>
    <w:rsid w:val="00073775"/>
    <w:rsid w:val="00073CAB"/>
    <w:rsid w:val="00074F36"/>
    <w:rsid w:val="00075818"/>
    <w:rsid w:val="00076DF0"/>
    <w:rsid w:val="00076F4C"/>
    <w:rsid w:val="000803FD"/>
    <w:rsid w:val="00082978"/>
    <w:rsid w:val="00082ABB"/>
    <w:rsid w:val="00082EEF"/>
    <w:rsid w:val="00090796"/>
    <w:rsid w:val="000908AB"/>
    <w:rsid w:val="00090B1F"/>
    <w:rsid w:val="00090C3B"/>
    <w:rsid w:val="00091162"/>
    <w:rsid w:val="00091386"/>
    <w:rsid w:val="00092EF5"/>
    <w:rsid w:val="00092F57"/>
    <w:rsid w:val="000937F4"/>
    <w:rsid w:val="000941A2"/>
    <w:rsid w:val="00097334"/>
    <w:rsid w:val="000A2DC2"/>
    <w:rsid w:val="000A4DB2"/>
    <w:rsid w:val="000A5682"/>
    <w:rsid w:val="000A7485"/>
    <w:rsid w:val="000B08AB"/>
    <w:rsid w:val="000B436A"/>
    <w:rsid w:val="000B4534"/>
    <w:rsid w:val="000B4FDA"/>
    <w:rsid w:val="000B5B5C"/>
    <w:rsid w:val="000B624F"/>
    <w:rsid w:val="000C458F"/>
    <w:rsid w:val="000C5E1A"/>
    <w:rsid w:val="000D05B3"/>
    <w:rsid w:val="000D0662"/>
    <w:rsid w:val="000D1ADA"/>
    <w:rsid w:val="000D3C05"/>
    <w:rsid w:val="000D543C"/>
    <w:rsid w:val="000D59A6"/>
    <w:rsid w:val="000D63B8"/>
    <w:rsid w:val="000D68A3"/>
    <w:rsid w:val="000D7984"/>
    <w:rsid w:val="000D7CBC"/>
    <w:rsid w:val="000D7F9D"/>
    <w:rsid w:val="000E64AB"/>
    <w:rsid w:val="000E67F5"/>
    <w:rsid w:val="000F0CD0"/>
    <w:rsid w:val="000F1AE7"/>
    <w:rsid w:val="000F1B3A"/>
    <w:rsid w:val="000F28C7"/>
    <w:rsid w:val="000F2C8F"/>
    <w:rsid w:val="000F2DDC"/>
    <w:rsid w:val="000F5E6F"/>
    <w:rsid w:val="000F61FE"/>
    <w:rsid w:val="00100334"/>
    <w:rsid w:val="001052FE"/>
    <w:rsid w:val="00106D1E"/>
    <w:rsid w:val="001104DA"/>
    <w:rsid w:val="001115AE"/>
    <w:rsid w:val="0011350D"/>
    <w:rsid w:val="00114D69"/>
    <w:rsid w:val="001167B5"/>
    <w:rsid w:val="001169DA"/>
    <w:rsid w:val="00121511"/>
    <w:rsid w:val="00124B18"/>
    <w:rsid w:val="00126122"/>
    <w:rsid w:val="00131991"/>
    <w:rsid w:val="00131F95"/>
    <w:rsid w:val="001338CE"/>
    <w:rsid w:val="001346AF"/>
    <w:rsid w:val="00135479"/>
    <w:rsid w:val="00137ADF"/>
    <w:rsid w:val="00137C6D"/>
    <w:rsid w:val="0014479E"/>
    <w:rsid w:val="0014624A"/>
    <w:rsid w:val="00146C44"/>
    <w:rsid w:val="001476DF"/>
    <w:rsid w:val="00150385"/>
    <w:rsid w:val="001512A4"/>
    <w:rsid w:val="00151439"/>
    <w:rsid w:val="00151A46"/>
    <w:rsid w:val="00151A47"/>
    <w:rsid w:val="00154D6F"/>
    <w:rsid w:val="00156B96"/>
    <w:rsid w:val="00156E7B"/>
    <w:rsid w:val="00162416"/>
    <w:rsid w:val="0016377B"/>
    <w:rsid w:val="00164636"/>
    <w:rsid w:val="00165635"/>
    <w:rsid w:val="00167C51"/>
    <w:rsid w:val="00173884"/>
    <w:rsid w:val="00176F14"/>
    <w:rsid w:val="00177BED"/>
    <w:rsid w:val="00180326"/>
    <w:rsid w:val="0018265B"/>
    <w:rsid w:val="00182D7B"/>
    <w:rsid w:val="00185002"/>
    <w:rsid w:val="0018539A"/>
    <w:rsid w:val="00186B1D"/>
    <w:rsid w:val="00187950"/>
    <w:rsid w:val="0019203F"/>
    <w:rsid w:val="0019299B"/>
    <w:rsid w:val="001930A3"/>
    <w:rsid w:val="0019362D"/>
    <w:rsid w:val="0019447B"/>
    <w:rsid w:val="00195EE2"/>
    <w:rsid w:val="00196B7F"/>
    <w:rsid w:val="001A0316"/>
    <w:rsid w:val="001A0A46"/>
    <w:rsid w:val="001A1B4D"/>
    <w:rsid w:val="001A1CE5"/>
    <w:rsid w:val="001A1E8C"/>
    <w:rsid w:val="001A56C6"/>
    <w:rsid w:val="001A5897"/>
    <w:rsid w:val="001B14B1"/>
    <w:rsid w:val="001B29B5"/>
    <w:rsid w:val="001B2B29"/>
    <w:rsid w:val="001B2BC8"/>
    <w:rsid w:val="001B375C"/>
    <w:rsid w:val="001B3DB2"/>
    <w:rsid w:val="001B3ED9"/>
    <w:rsid w:val="001B5D19"/>
    <w:rsid w:val="001B6239"/>
    <w:rsid w:val="001B6993"/>
    <w:rsid w:val="001B7277"/>
    <w:rsid w:val="001C110D"/>
    <w:rsid w:val="001C163C"/>
    <w:rsid w:val="001C256D"/>
    <w:rsid w:val="001C4C39"/>
    <w:rsid w:val="001C5318"/>
    <w:rsid w:val="001C5A5A"/>
    <w:rsid w:val="001C5C46"/>
    <w:rsid w:val="001D0F1B"/>
    <w:rsid w:val="001D314D"/>
    <w:rsid w:val="001D39B2"/>
    <w:rsid w:val="001D46B9"/>
    <w:rsid w:val="001D6EB3"/>
    <w:rsid w:val="001E068E"/>
    <w:rsid w:val="001E10E3"/>
    <w:rsid w:val="001E1E9F"/>
    <w:rsid w:val="001E4D3C"/>
    <w:rsid w:val="001F017C"/>
    <w:rsid w:val="001F0F16"/>
    <w:rsid w:val="001F191A"/>
    <w:rsid w:val="001F1C9D"/>
    <w:rsid w:val="001F2DF9"/>
    <w:rsid w:val="001F5EBF"/>
    <w:rsid w:val="001F6DA4"/>
    <w:rsid w:val="002009B1"/>
    <w:rsid w:val="00200E0C"/>
    <w:rsid w:val="00201C6A"/>
    <w:rsid w:val="00202569"/>
    <w:rsid w:val="00202A15"/>
    <w:rsid w:val="00203C67"/>
    <w:rsid w:val="002049C3"/>
    <w:rsid w:val="00204AF7"/>
    <w:rsid w:val="00204EB5"/>
    <w:rsid w:val="00205B4E"/>
    <w:rsid w:val="00211530"/>
    <w:rsid w:val="00211B4E"/>
    <w:rsid w:val="00212177"/>
    <w:rsid w:val="00212717"/>
    <w:rsid w:val="0021359A"/>
    <w:rsid w:val="00214573"/>
    <w:rsid w:val="00220699"/>
    <w:rsid w:val="0022074D"/>
    <w:rsid w:val="002219A5"/>
    <w:rsid w:val="002236E4"/>
    <w:rsid w:val="00223FB8"/>
    <w:rsid w:val="00224675"/>
    <w:rsid w:val="002247DE"/>
    <w:rsid w:val="00224DA4"/>
    <w:rsid w:val="00227443"/>
    <w:rsid w:val="00227ACE"/>
    <w:rsid w:val="002300FD"/>
    <w:rsid w:val="0023067A"/>
    <w:rsid w:val="00231F82"/>
    <w:rsid w:val="0023267C"/>
    <w:rsid w:val="00241374"/>
    <w:rsid w:val="002431E4"/>
    <w:rsid w:val="00243B4D"/>
    <w:rsid w:val="00245D2F"/>
    <w:rsid w:val="00246A8A"/>
    <w:rsid w:val="002470DA"/>
    <w:rsid w:val="002516F0"/>
    <w:rsid w:val="0025246D"/>
    <w:rsid w:val="002569B8"/>
    <w:rsid w:val="00257EA1"/>
    <w:rsid w:val="00260132"/>
    <w:rsid w:val="00260C99"/>
    <w:rsid w:val="00262C64"/>
    <w:rsid w:val="00264FE1"/>
    <w:rsid w:val="00265DA1"/>
    <w:rsid w:val="00267A11"/>
    <w:rsid w:val="00272068"/>
    <w:rsid w:val="00272551"/>
    <w:rsid w:val="00273986"/>
    <w:rsid w:val="00274478"/>
    <w:rsid w:val="00274E44"/>
    <w:rsid w:val="00275439"/>
    <w:rsid w:val="00275D42"/>
    <w:rsid w:val="00276A5A"/>
    <w:rsid w:val="00277235"/>
    <w:rsid w:val="002821DA"/>
    <w:rsid w:val="002825D5"/>
    <w:rsid w:val="00283937"/>
    <w:rsid w:val="00285098"/>
    <w:rsid w:val="00285F95"/>
    <w:rsid w:val="00286911"/>
    <w:rsid w:val="00286EA1"/>
    <w:rsid w:val="0028719E"/>
    <w:rsid w:val="00287D04"/>
    <w:rsid w:val="00290229"/>
    <w:rsid w:val="002902B9"/>
    <w:rsid w:val="0029057C"/>
    <w:rsid w:val="002925F4"/>
    <w:rsid w:val="002926A7"/>
    <w:rsid w:val="00292E98"/>
    <w:rsid w:val="0029310D"/>
    <w:rsid w:val="00293CE7"/>
    <w:rsid w:val="00294D00"/>
    <w:rsid w:val="00295246"/>
    <w:rsid w:val="002963D3"/>
    <w:rsid w:val="002971B5"/>
    <w:rsid w:val="002A22FA"/>
    <w:rsid w:val="002A239E"/>
    <w:rsid w:val="002A459F"/>
    <w:rsid w:val="002A485A"/>
    <w:rsid w:val="002A5023"/>
    <w:rsid w:val="002A5D25"/>
    <w:rsid w:val="002B084C"/>
    <w:rsid w:val="002B1556"/>
    <w:rsid w:val="002B2C94"/>
    <w:rsid w:val="002B3503"/>
    <w:rsid w:val="002B4CBC"/>
    <w:rsid w:val="002B5BAF"/>
    <w:rsid w:val="002B5C98"/>
    <w:rsid w:val="002B671F"/>
    <w:rsid w:val="002B72FC"/>
    <w:rsid w:val="002C0843"/>
    <w:rsid w:val="002C10AD"/>
    <w:rsid w:val="002C1BC6"/>
    <w:rsid w:val="002C20E7"/>
    <w:rsid w:val="002C2893"/>
    <w:rsid w:val="002C328B"/>
    <w:rsid w:val="002C4991"/>
    <w:rsid w:val="002C50E5"/>
    <w:rsid w:val="002C5AD6"/>
    <w:rsid w:val="002C6665"/>
    <w:rsid w:val="002C67E5"/>
    <w:rsid w:val="002C7398"/>
    <w:rsid w:val="002D11E7"/>
    <w:rsid w:val="002D23D0"/>
    <w:rsid w:val="002D340B"/>
    <w:rsid w:val="002D3645"/>
    <w:rsid w:val="002D3EFA"/>
    <w:rsid w:val="002D4534"/>
    <w:rsid w:val="002D4DFE"/>
    <w:rsid w:val="002D539C"/>
    <w:rsid w:val="002E2311"/>
    <w:rsid w:val="002E39A4"/>
    <w:rsid w:val="002E39E2"/>
    <w:rsid w:val="002E39FE"/>
    <w:rsid w:val="002E4270"/>
    <w:rsid w:val="002E705B"/>
    <w:rsid w:val="002E7067"/>
    <w:rsid w:val="002E7EBC"/>
    <w:rsid w:val="002F01FD"/>
    <w:rsid w:val="002F1934"/>
    <w:rsid w:val="002F1BC6"/>
    <w:rsid w:val="002F2395"/>
    <w:rsid w:val="002F274B"/>
    <w:rsid w:val="002F32ED"/>
    <w:rsid w:val="002F4BC2"/>
    <w:rsid w:val="002F5632"/>
    <w:rsid w:val="002F69CE"/>
    <w:rsid w:val="00300246"/>
    <w:rsid w:val="003020E6"/>
    <w:rsid w:val="00302197"/>
    <w:rsid w:val="00302625"/>
    <w:rsid w:val="00302BBA"/>
    <w:rsid w:val="00302E9D"/>
    <w:rsid w:val="00303BB7"/>
    <w:rsid w:val="00304724"/>
    <w:rsid w:val="00304F86"/>
    <w:rsid w:val="00305DD0"/>
    <w:rsid w:val="00307574"/>
    <w:rsid w:val="003109E1"/>
    <w:rsid w:val="00310EF1"/>
    <w:rsid w:val="00310F64"/>
    <w:rsid w:val="0031114D"/>
    <w:rsid w:val="00311A03"/>
    <w:rsid w:val="00313BC4"/>
    <w:rsid w:val="00315ECA"/>
    <w:rsid w:val="0031635E"/>
    <w:rsid w:val="0031739A"/>
    <w:rsid w:val="003203D3"/>
    <w:rsid w:val="00320FAF"/>
    <w:rsid w:val="00320FEF"/>
    <w:rsid w:val="00321550"/>
    <w:rsid w:val="00322A05"/>
    <w:rsid w:val="00324504"/>
    <w:rsid w:val="003256F1"/>
    <w:rsid w:val="00326239"/>
    <w:rsid w:val="0032733E"/>
    <w:rsid w:val="00331E66"/>
    <w:rsid w:val="00333078"/>
    <w:rsid w:val="00334CEB"/>
    <w:rsid w:val="003363E3"/>
    <w:rsid w:val="00337503"/>
    <w:rsid w:val="003376EA"/>
    <w:rsid w:val="00340E6B"/>
    <w:rsid w:val="0034129E"/>
    <w:rsid w:val="0034299A"/>
    <w:rsid w:val="00345BAE"/>
    <w:rsid w:val="003461D7"/>
    <w:rsid w:val="0035579C"/>
    <w:rsid w:val="003568A3"/>
    <w:rsid w:val="00356CAB"/>
    <w:rsid w:val="003577E4"/>
    <w:rsid w:val="00357BB8"/>
    <w:rsid w:val="0036009B"/>
    <w:rsid w:val="00360453"/>
    <w:rsid w:val="00360552"/>
    <w:rsid w:val="0036149E"/>
    <w:rsid w:val="003620E6"/>
    <w:rsid w:val="003634E1"/>
    <w:rsid w:val="00363A06"/>
    <w:rsid w:val="00363C74"/>
    <w:rsid w:val="00364934"/>
    <w:rsid w:val="00364D24"/>
    <w:rsid w:val="0036510D"/>
    <w:rsid w:val="003656FD"/>
    <w:rsid w:val="003669A8"/>
    <w:rsid w:val="00366BC0"/>
    <w:rsid w:val="00366EEA"/>
    <w:rsid w:val="00370BD0"/>
    <w:rsid w:val="00370CAC"/>
    <w:rsid w:val="00370CD6"/>
    <w:rsid w:val="00370D5C"/>
    <w:rsid w:val="00375154"/>
    <w:rsid w:val="003756A3"/>
    <w:rsid w:val="003758A1"/>
    <w:rsid w:val="0037628A"/>
    <w:rsid w:val="00377D8E"/>
    <w:rsid w:val="00382903"/>
    <w:rsid w:val="00384E08"/>
    <w:rsid w:val="00386136"/>
    <w:rsid w:val="00386679"/>
    <w:rsid w:val="00386CEE"/>
    <w:rsid w:val="00387C64"/>
    <w:rsid w:val="00390EEB"/>
    <w:rsid w:val="00394079"/>
    <w:rsid w:val="00394133"/>
    <w:rsid w:val="00394494"/>
    <w:rsid w:val="003A0B32"/>
    <w:rsid w:val="003A17DD"/>
    <w:rsid w:val="003A2139"/>
    <w:rsid w:val="003A25A2"/>
    <w:rsid w:val="003A3AD8"/>
    <w:rsid w:val="003A5801"/>
    <w:rsid w:val="003A5939"/>
    <w:rsid w:val="003A648B"/>
    <w:rsid w:val="003A67AE"/>
    <w:rsid w:val="003A69CC"/>
    <w:rsid w:val="003B02E4"/>
    <w:rsid w:val="003B26C5"/>
    <w:rsid w:val="003B2E5B"/>
    <w:rsid w:val="003B6F02"/>
    <w:rsid w:val="003C21C7"/>
    <w:rsid w:val="003C28E6"/>
    <w:rsid w:val="003C2F50"/>
    <w:rsid w:val="003C346F"/>
    <w:rsid w:val="003C3585"/>
    <w:rsid w:val="003C4F11"/>
    <w:rsid w:val="003D4AB5"/>
    <w:rsid w:val="003D52D9"/>
    <w:rsid w:val="003D54CF"/>
    <w:rsid w:val="003D6513"/>
    <w:rsid w:val="003E1DEC"/>
    <w:rsid w:val="003E1FC5"/>
    <w:rsid w:val="003E3F74"/>
    <w:rsid w:val="003E409C"/>
    <w:rsid w:val="003E4A43"/>
    <w:rsid w:val="003E6ADF"/>
    <w:rsid w:val="003E79C8"/>
    <w:rsid w:val="003F0BD1"/>
    <w:rsid w:val="003F2750"/>
    <w:rsid w:val="003F3175"/>
    <w:rsid w:val="003F3C3F"/>
    <w:rsid w:val="003F42FF"/>
    <w:rsid w:val="003F69D9"/>
    <w:rsid w:val="003F7BDB"/>
    <w:rsid w:val="004009E1"/>
    <w:rsid w:val="004012E6"/>
    <w:rsid w:val="00402D50"/>
    <w:rsid w:val="004038CC"/>
    <w:rsid w:val="00404863"/>
    <w:rsid w:val="00405301"/>
    <w:rsid w:val="0040534F"/>
    <w:rsid w:val="00405719"/>
    <w:rsid w:val="00407C92"/>
    <w:rsid w:val="00407E97"/>
    <w:rsid w:val="00410B08"/>
    <w:rsid w:val="00411372"/>
    <w:rsid w:val="00412F53"/>
    <w:rsid w:val="004130C4"/>
    <w:rsid w:val="0041718F"/>
    <w:rsid w:val="0042345A"/>
    <w:rsid w:val="00423A6D"/>
    <w:rsid w:val="00423DD9"/>
    <w:rsid w:val="004250D8"/>
    <w:rsid w:val="00425EC6"/>
    <w:rsid w:val="00426247"/>
    <w:rsid w:val="00426CC7"/>
    <w:rsid w:val="00427255"/>
    <w:rsid w:val="00430AB0"/>
    <w:rsid w:val="00432C31"/>
    <w:rsid w:val="00433D2D"/>
    <w:rsid w:val="00435B2E"/>
    <w:rsid w:val="004360ED"/>
    <w:rsid w:val="00436325"/>
    <w:rsid w:val="00436688"/>
    <w:rsid w:val="0043799A"/>
    <w:rsid w:val="00442FFE"/>
    <w:rsid w:val="004439CF"/>
    <w:rsid w:val="00444A61"/>
    <w:rsid w:val="00444DDF"/>
    <w:rsid w:val="004459D4"/>
    <w:rsid w:val="004464A0"/>
    <w:rsid w:val="004469B0"/>
    <w:rsid w:val="0045083A"/>
    <w:rsid w:val="00451ABE"/>
    <w:rsid w:val="00451F25"/>
    <w:rsid w:val="00452B04"/>
    <w:rsid w:val="00455A6D"/>
    <w:rsid w:val="0046028B"/>
    <w:rsid w:val="00462F80"/>
    <w:rsid w:val="004641EF"/>
    <w:rsid w:val="00464614"/>
    <w:rsid w:val="004649BF"/>
    <w:rsid w:val="00464B20"/>
    <w:rsid w:val="004662E2"/>
    <w:rsid w:val="00466458"/>
    <w:rsid w:val="00475D18"/>
    <w:rsid w:val="00475E7D"/>
    <w:rsid w:val="00476C22"/>
    <w:rsid w:val="004773F5"/>
    <w:rsid w:val="0048010E"/>
    <w:rsid w:val="004801DD"/>
    <w:rsid w:val="00481028"/>
    <w:rsid w:val="0048313C"/>
    <w:rsid w:val="00483EF0"/>
    <w:rsid w:val="00490379"/>
    <w:rsid w:val="00490C8D"/>
    <w:rsid w:val="00490F67"/>
    <w:rsid w:val="004917AC"/>
    <w:rsid w:val="00491C30"/>
    <w:rsid w:val="00491EB1"/>
    <w:rsid w:val="00492364"/>
    <w:rsid w:val="00493790"/>
    <w:rsid w:val="00494592"/>
    <w:rsid w:val="00496504"/>
    <w:rsid w:val="004A0466"/>
    <w:rsid w:val="004A2532"/>
    <w:rsid w:val="004A2CD0"/>
    <w:rsid w:val="004A32DD"/>
    <w:rsid w:val="004A3867"/>
    <w:rsid w:val="004A5A79"/>
    <w:rsid w:val="004A7E70"/>
    <w:rsid w:val="004A7EBC"/>
    <w:rsid w:val="004B03AF"/>
    <w:rsid w:val="004B08EA"/>
    <w:rsid w:val="004B13C0"/>
    <w:rsid w:val="004B373E"/>
    <w:rsid w:val="004B3E5C"/>
    <w:rsid w:val="004B4ECB"/>
    <w:rsid w:val="004C0691"/>
    <w:rsid w:val="004C13F9"/>
    <w:rsid w:val="004C16DF"/>
    <w:rsid w:val="004C2B50"/>
    <w:rsid w:val="004C2CB1"/>
    <w:rsid w:val="004C3E15"/>
    <w:rsid w:val="004C4AED"/>
    <w:rsid w:val="004C4B07"/>
    <w:rsid w:val="004C4E34"/>
    <w:rsid w:val="004C4F01"/>
    <w:rsid w:val="004C5E67"/>
    <w:rsid w:val="004C638C"/>
    <w:rsid w:val="004C7227"/>
    <w:rsid w:val="004D0C7A"/>
    <w:rsid w:val="004D2693"/>
    <w:rsid w:val="004D3142"/>
    <w:rsid w:val="004D3588"/>
    <w:rsid w:val="004D4F45"/>
    <w:rsid w:val="004D5692"/>
    <w:rsid w:val="004D63B4"/>
    <w:rsid w:val="004D6896"/>
    <w:rsid w:val="004D6E9F"/>
    <w:rsid w:val="004D757A"/>
    <w:rsid w:val="004E1648"/>
    <w:rsid w:val="004E1D88"/>
    <w:rsid w:val="004E2A7B"/>
    <w:rsid w:val="004E2D07"/>
    <w:rsid w:val="004E3101"/>
    <w:rsid w:val="004E3C3A"/>
    <w:rsid w:val="004E5AB3"/>
    <w:rsid w:val="004E709C"/>
    <w:rsid w:val="004E72A3"/>
    <w:rsid w:val="004F01D9"/>
    <w:rsid w:val="004F0641"/>
    <w:rsid w:val="004F09CB"/>
    <w:rsid w:val="004F0BDC"/>
    <w:rsid w:val="004F3E5D"/>
    <w:rsid w:val="004F412E"/>
    <w:rsid w:val="004F5053"/>
    <w:rsid w:val="004F50A3"/>
    <w:rsid w:val="004F5385"/>
    <w:rsid w:val="004F575D"/>
    <w:rsid w:val="004F73B4"/>
    <w:rsid w:val="004F7F1D"/>
    <w:rsid w:val="005005A8"/>
    <w:rsid w:val="00501027"/>
    <w:rsid w:val="005028AF"/>
    <w:rsid w:val="00503792"/>
    <w:rsid w:val="00503A2D"/>
    <w:rsid w:val="00504C68"/>
    <w:rsid w:val="0050513B"/>
    <w:rsid w:val="005077EF"/>
    <w:rsid w:val="00510823"/>
    <w:rsid w:val="00510E9A"/>
    <w:rsid w:val="00511444"/>
    <w:rsid w:val="00511D17"/>
    <w:rsid w:val="0051227E"/>
    <w:rsid w:val="005123BC"/>
    <w:rsid w:val="0051276D"/>
    <w:rsid w:val="0051382D"/>
    <w:rsid w:val="00513A2B"/>
    <w:rsid w:val="00513EC1"/>
    <w:rsid w:val="00514864"/>
    <w:rsid w:val="00516137"/>
    <w:rsid w:val="00517C2A"/>
    <w:rsid w:val="005203C7"/>
    <w:rsid w:val="00521BC9"/>
    <w:rsid w:val="00522A97"/>
    <w:rsid w:val="005239B4"/>
    <w:rsid w:val="00524158"/>
    <w:rsid w:val="0052482C"/>
    <w:rsid w:val="00525236"/>
    <w:rsid w:val="00527FB7"/>
    <w:rsid w:val="00530A67"/>
    <w:rsid w:val="005313B9"/>
    <w:rsid w:val="00531EC3"/>
    <w:rsid w:val="005336B3"/>
    <w:rsid w:val="005337C0"/>
    <w:rsid w:val="00534AB4"/>
    <w:rsid w:val="00535C78"/>
    <w:rsid w:val="0054076C"/>
    <w:rsid w:val="0054098C"/>
    <w:rsid w:val="00541009"/>
    <w:rsid w:val="00541D07"/>
    <w:rsid w:val="00543093"/>
    <w:rsid w:val="0054374B"/>
    <w:rsid w:val="00543F1F"/>
    <w:rsid w:val="00545C44"/>
    <w:rsid w:val="00546865"/>
    <w:rsid w:val="0054697B"/>
    <w:rsid w:val="00546D40"/>
    <w:rsid w:val="00546E42"/>
    <w:rsid w:val="00547E23"/>
    <w:rsid w:val="00550557"/>
    <w:rsid w:val="005510C4"/>
    <w:rsid w:val="005516CD"/>
    <w:rsid w:val="00556627"/>
    <w:rsid w:val="00557DA1"/>
    <w:rsid w:val="0056022D"/>
    <w:rsid w:val="0056256E"/>
    <w:rsid w:val="00562845"/>
    <w:rsid w:val="00563841"/>
    <w:rsid w:val="005641EF"/>
    <w:rsid w:val="00564564"/>
    <w:rsid w:val="00566DCF"/>
    <w:rsid w:val="00567A13"/>
    <w:rsid w:val="00572138"/>
    <w:rsid w:val="005722CA"/>
    <w:rsid w:val="00573127"/>
    <w:rsid w:val="00575452"/>
    <w:rsid w:val="005755BB"/>
    <w:rsid w:val="00575A37"/>
    <w:rsid w:val="0057761E"/>
    <w:rsid w:val="005778E9"/>
    <w:rsid w:val="00580052"/>
    <w:rsid w:val="00580449"/>
    <w:rsid w:val="00580D23"/>
    <w:rsid w:val="00581456"/>
    <w:rsid w:val="00582D0B"/>
    <w:rsid w:val="005851BC"/>
    <w:rsid w:val="00585601"/>
    <w:rsid w:val="00585E7D"/>
    <w:rsid w:val="0058743A"/>
    <w:rsid w:val="00587C9B"/>
    <w:rsid w:val="00587DC7"/>
    <w:rsid w:val="00590506"/>
    <w:rsid w:val="0059084A"/>
    <w:rsid w:val="00591AAD"/>
    <w:rsid w:val="0059392E"/>
    <w:rsid w:val="00595C3F"/>
    <w:rsid w:val="00596242"/>
    <w:rsid w:val="005A03AC"/>
    <w:rsid w:val="005A1E56"/>
    <w:rsid w:val="005A3896"/>
    <w:rsid w:val="005A4A63"/>
    <w:rsid w:val="005A4B2F"/>
    <w:rsid w:val="005A5352"/>
    <w:rsid w:val="005A54D1"/>
    <w:rsid w:val="005A65A0"/>
    <w:rsid w:val="005B02B7"/>
    <w:rsid w:val="005B16A1"/>
    <w:rsid w:val="005B1A18"/>
    <w:rsid w:val="005B2471"/>
    <w:rsid w:val="005B2BD4"/>
    <w:rsid w:val="005B2EA6"/>
    <w:rsid w:val="005B33A9"/>
    <w:rsid w:val="005B3FBD"/>
    <w:rsid w:val="005B502D"/>
    <w:rsid w:val="005B655A"/>
    <w:rsid w:val="005B79B0"/>
    <w:rsid w:val="005B7C57"/>
    <w:rsid w:val="005B7E7C"/>
    <w:rsid w:val="005B7EC0"/>
    <w:rsid w:val="005C1211"/>
    <w:rsid w:val="005C2E7B"/>
    <w:rsid w:val="005C3430"/>
    <w:rsid w:val="005C40EC"/>
    <w:rsid w:val="005C430E"/>
    <w:rsid w:val="005C5CA2"/>
    <w:rsid w:val="005C64B3"/>
    <w:rsid w:val="005D0B5A"/>
    <w:rsid w:val="005D0BE7"/>
    <w:rsid w:val="005D0F04"/>
    <w:rsid w:val="005D1A7F"/>
    <w:rsid w:val="005D4378"/>
    <w:rsid w:val="005D437D"/>
    <w:rsid w:val="005D4A82"/>
    <w:rsid w:val="005D4DA7"/>
    <w:rsid w:val="005D51C2"/>
    <w:rsid w:val="005D6221"/>
    <w:rsid w:val="005D67B6"/>
    <w:rsid w:val="005E0F82"/>
    <w:rsid w:val="005E3F15"/>
    <w:rsid w:val="005E60A7"/>
    <w:rsid w:val="005E65D8"/>
    <w:rsid w:val="005E7406"/>
    <w:rsid w:val="005F1355"/>
    <w:rsid w:val="005F195F"/>
    <w:rsid w:val="005F2AB6"/>
    <w:rsid w:val="005F384F"/>
    <w:rsid w:val="005F3D3E"/>
    <w:rsid w:val="005F4C2E"/>
    <w:rsid w:val="005F4CFE"/>
    <w:rsid w:val="006005B6"/>
    <w:rsid w:val="00601CCD"/>
    <w:rsid w:val="00602446"/>
    <w:rsid w:val="00606B39"/>
    <w:rsid w:val="00606F53"/>
    <w:rsid w:val="006078B5"/>
    <w:rsid w:val="006102D9"/>
    <w:rsid w:val="00610CE6"/>
    <w:rsid w:val="00611C82"/>
    <w:rsid w:val="00612C4B"/>
    <w:rsid w:val="00612DDC"/>
    <w:rsid w:val="00612F46"/>
    <w:rsid w:val="006136A6"/>
    <w:rsid w:val="00615734"/>
    <w:rsid w:val="00617911"/>
    <w:rsid w:val="00621954"/>
    <w:rsid w:val="00622A64"/>
    <w:rsid w:val="00622AF6"/>
    <w:rsid w:val="00623371"/>
    <w:rsid w:val="00623A27"/>
    <w:rsid w:val="00624817"/>
    <w:rsid w:val="0062624A"/>
    <w:rsid w:val="006263C0"/>
    <w:rsid w:val="00626555"/>
    <w:rsid w:val="00630505"/>
    <w:rsid w:val="006309C2"/>
    <w:rsid w:val="006318CE"/>
    <w:rsid w:val="0063602A"/>
    <w:rsid w:val="006406FC"/>
    <w:rsid w:val="00640791"/>
    <w:rsid w:val="006428B5"/>
    <w:rsid w:val="0064320E"/>
    <w:rsid w:val="00644807"/>
    <w:rsid w:val="00645B6E"/>
    <w:rsid w:val="00646CF3"/>
    <w:rsid w:val="00650131"/>
    <w:rsid w:val="0065127E"/>
    <w:rsid w:val="006512B6"/>
    <w:rsid w:val="00652CD5"/>
    <w:rsid w:val="006542F4"/>
    <w:rsid w:val="006556A5"/>
    <w:rsid w:val="006560B6"/>
    <w:rsid w:val="006563CF"/>
    <w:rsid w:val="0065731A"/>
    <w:rsid w:val="00657FFA"/>
    <w:rsid w:val="00660604"/>
    <w:rsid w:val="00660B45"/>
    <w:rsid w:val="00660E0E"/>
    <w:rsid w:val="0066115C"/>
    <w:rsid w:val="0066131B"/>
    <w:rsid w:val="00662942"/>
    <w:rsid w:val="00662D4F"/>
    <w:rsid w:val="00662EFF"/>
    <w:rsid w:val="00663D74"/>
    <w:rsid w:val="0066470A"/>
    <w:rsid w:val="006655D3"/>
    <w:rsid w:val="0066689E"/>
    <w:rsid w:val="006671A7"/>
    <w:rsid w:val="00667DF4"/>
    <w:rsid w:val="006700C3"/>
    <w:rsid w:val="0067045B"/>
    <w:rsid w:val="00671932"/>
    <w:rsid w:val="00672087"/>
    <w:rsid w:val="006763EB"/>
    <w:rsid w:val="00676CD4"/>
    <w:rsid w:val="00680BC8"/>
    <w:rsid w:val="006821FB"/>
    <w:rsid w:val="00682519"/>
    <w:rsid w:val="0068727C"/>
    <w:rsid w:val="00691B51"/>
    <w:rsid w:val="006926CF"/>
    <w:rsid w:val="006937F8"/>
    <w:rsid w:val="00693FBF"/>
    <w:rsid w:val="00694EEC"/>
    <w:rsid w:val="00695073"/>
    <w:rsid w:val="006957E3"/>
    <w:rsid w:val="00695F76"/>
    <w:rsid w:val="006A0F85"/>
    <w:rsid w:val="006A14DF"/>
    <w:rsid w:val="006A3404"/>
    <w:rsid w:val="006A47EF"/>
    <w:rsid w:val="006A4B83"/>
    <w:rsid w:val="006A539B"/>
    <w:rsid w:val="006A641F"/>
    <w:rsid w:val="006B2031"/>
    <w:rsid w:val="006B2248"/>
    <w:rsid w:val="006B266A"/>
    <w:rsid w:val="006B2F5D"/>
    <w:rsid w:val="006B3273"/>
    <w:rsid w:val="006B38A5"/>
    <w:rsid w:val="006B3AB7"/>
    <w:rsid w:val="006B44EA"/>
    <w:rsid w:val="006B46B4"/>
    <w:rsid w:val="006B49E8"/>
    <w:rsid w:val="006B624D"/>
    <w:rsid w:val="006C0460"/>
    <w:rsid w:val="006C3882"/>
    <w:rsid w:val="006C4781"/>
    <w:rsid w:val="006C6B9E"/>
    <w:rsid w:val="006C6E5D"/>
    <w:rsid w:val="006C701B"/>
    <w:rsid w:val="006C7E87"/>
    <w:rsid w:val="006D0F4E"/>
    <w:rsid w:val="006D1A78"/>
    <w:rsid w:val="006D22CD"/>
    <w:rsid w:val="006D42B8"/>
    <w:rsid w:val="006D46A4"/>
    <w:rsid w:val="006D4BB2"/>
    <w:rsid w:val="006D54FC"/>
    <w:rsid w:val="006D6FA6"/>
    <w:rsid w:val="006D77DE"/>
    <w:rsid w:val="006E0FF4"/>
    <w:rsid w:val="006E1282"/>
    <w:rsid w:val="006E1D23"/>
    <w:rsid w:val="006E79FB"/>
    <w:rsid w:val="006F00DE"/>
    <w:rsid w:val="006F1654"/>
    <w:rsid w:val="006F2145"/>
    <w:rsid w:val="006F4083"/>
    <w:rsid w:val="006F46E3"/>
    <w:rsid w:val="006F4DAA"/>
    <w:rsid w:val="007013BD"/>
    <w:rsid w:val="00702250"/>
    <w:rsid w:val="007036BA"/>
    <w:rsid w:val="007039B6"/>
    <w:rsid w:val="0070562C"/>
    <w:rsid w:val="0070593C"/>
    <w:rsid w:val="007061D0"/>
    <w:rsid w:val="0070793E"/>
    <w:rsid w:val="0070796B"/>
    <w:rsid w:val="007121A4"/>
    <w:rsid w:val="00715498"/>
    <w:rsid w:val="00716111"/>
    <w:rsid w:val="00716C52"/>
    <w:rsid w:val="00717A6C"/>
    <w:rsid w:val="00717D62"/>
    <w:rsid w:val="00721331"/>
    <w:rsid w:val="00722ED5"/>
    <w:rsid w:val="007259BC"/>
    <w:rsid w:val="00725A8D"/>
    <w:rsid w:val="00725DC2"/>
    <w:rsid w:val="00726073"/>
    <w:rsid w:val="00726E0E"/>
    <w:rsid w:val="00727116"/>
    <w:rsid w:val="00730752"/>
    <w:rsid w:val="007307C0"/>
    <w:rsid w:val="00734334"/>
    <w:rsid w:val="00734AF7"/>
    <w:rsid w:val="00736433"/>
    <w:rsid w:val="00736590"/>
    <w:rsid w:val="007372F7"/>
    <w:rsid w:val="00737721"/>
    <w:rsid w:val="00740183"/>
    <w:rsid w:val="00741491"/>
    <w:rsid w:val="00741B3B"/>
    <w:rsid w:val="00742081"/>
    <w:rsid w:val="00742E40"/>
    <w:rsid w:val="00743DA1"/>
    <w:rsid w:val="00745431"/>
    <w:rsid w:val="007454E9"/>
    <w:rsid w:val="00746E59"/>
    <w:rsid w:val="0075003A"/>
    <w:rsid w:val="00750694"/>
    <w:rsid w:val="00750AC9"/>
    <w:rsid w:val="00751959"/>
    <w:rsid w:val="00751A87"/>
    <w:rsid w:val="00753365"/>
    <w:rsid w:val="007558D8"/>
    <w:rsid w:val="0075682F"/>
    <w:rsid w:val="00760C04"/>
    <w:rsid w:val="00761832"/>
    <w:rsid w:val="007618BF"/>
    <w:rsid w:val="00761DEC"/>
    <w:rsid w:val="00761E73"/>
    <w:rsid w:val="00764FCA"/>
    <w:rsid w:val="00765448"/>
    <w:rsid w:val="007713B5"/>
    <w:rsid w:val="00771407"/>
    <w:rsid w:val="00771B4E"/>
    <w:rsid w:val="007725C1"/>
    <w:rsid w:val="00773A06"/>
    <w:rsid w:val="0077417F"/>
    <w:rsid w:val="0077618D"/>
    <w:rsid w:val="007762AE"/>
    <w:rsid w:val="007818F4"/>
    <w:rsid w:val="00782191"/>
    <w:rsid w:val="007825DA"/>
    <w:rsid w:val="0078304E"/>
    <w:rsid w:val="0078349D"/>
    <w:rsid w:val="00783E16"/>
    <w:rsid w:val="007859AA"/>
    <w:rsid w:val="007876E6"/>
    <w:rsid w:val="00792693"/>
    <w:rsid w:val="00793A73"/>
    <w:rsid w:val="00796BB5"/>
    <w:rsid w:val="00796F69"/>
    <w:rsid w:val="0079781A"/>
    <w:rsid w:val="007A0A1A"/>
    <w:rsid w:val="007A1B3D"/>
    <w:rsid w:val="007A3680"/>
    <w:rsid w:val="007A3724"/>
    <w:rsid w:val="007A3969"/>
    <w:rsid w:val="007A3F5B"/>
    <w:rsid w:val="007A4426"/>
    <w:rsid w:val="007A4722"/>
    <w:rsid w:val="007A69BF"/>
    <w:rsid w:val="007A70B9"/>
    <w:rsid w:val="007A7EC6"/>
    <w:rsid w:val="007B29E1"/>
    <w:rsid w:val="007B3292"/>
    <w:rsid w:val="007B34CA"/>
    <w:rsid w:val="007B3C43"/>
    <w:rsid w:val="007B49FC"/>
    <w:rsid w:val="007B4AFE"/>
    <w:rsid w:val="007B4FFA"/>
    <w:rsid w:val="007B54F0"/>
    <w:rsid w:val="007B5F83"/>
    <w:rsid w:val="007B6AA2"/>
    <w:rsid w:val="007B7B48"/>
    <w:rsid w:val="007B7D19"/>
    <w:rsid w:val="007C0979"/>
    <w:rsid w:val="007C14DC"/>
    <w:rsid w:val="007C1893"/>
    <w:rsid w:val="007C1C78"/>
    <w:rsid w:val="007C2B06"/>
    <w:rsid w:val="007C4AB0"/>
    <w:rsid w:val="007C5F96"/>
    <w:rsid w:val="007C6A0A"/>
    <w:rsid w:val="007C6FCB"/>
    <w:rsid w:val="007C7AA5"/>
    <w:rsid w:val="007D0F66"/>
    <w:rsid w:val="007D0FF9"/>
    <w:rsid w:val="007D1239"/>
    <w:rsid w:val="007D151B"/>
    <w:rsid w:val="007D289B"/>
    <w:rsid w:val="007D306A"/>
    <w:rsid w:val="007D353A"/>
    <w:rsid w:val="007D6031"/>
    <w:rsid w:val="007D6113"/>
    <w:rsid w:val="007D641E"/>
    <w:rsid w:val="007D65A3"/>
    <w:rsid w:val="007D6F5C"/>
    <w:rsid w:val="007E0C19"/>
    <w:rsid w:val="007E1C35"/>
    <w:rsid w:val="007E2537"/>
    <w:rsid w:val="007E29F6"/>
    <w:rsid w:val="007E3339"/>
    <w:rsid w:val="007E4BF4"/>
    <w:rsid w:val="007E4F6B"/>
    <w:rsid w:val="007E5673"/>
    <w:rsid w:val="007E6EB2"/>
    <w:rsid w:val="007E7A8B"/>
    <w:rsid w:val="007F0325"/>
    <w:rsid w:val="007F10B2"/>
    <w:rsid w:val="007F1F01"/>
    <w:rsid w:val="007F270F"/>
    <w:rsid w:val="007F2DAB"/>
    <w:rsid w:val="007F3A34"/>
    <w:rsid w:val="007F3B91"/>
    <w:rsid w:val="007F3FE4"/>
    <w:rsid w:val="007F6B6B"/>
    <w:rsid w:val="007F74E0"/>
    <w:rsid w:val="007F7A46"/>
    <w:rsid w:val="00800973"/>
    <w:rsid w:val="00802C6E"/>
    <w:rsid w:val="008030B4"/>
    <w:rsid w:val="0080363A"/>
    <w:rsid w:val="00804233"/>
    <w:rsid w:val="00804353"/>
    <w:rsid w:val="0080468F"/>
    <w:rsid w:val="008123D6"/>
    <w:rsid w:val="00812FC4"/>
    <w:rsid w:val="00813D01"/>
    <w:rsid w:val="00814345"/>
    <w:rsid w:val="00814CFF"/>
    <w:rsid w:val="0081659F"/>
    <w:rsid w:val="008167D7"/>
    <w:rsid w:val="00816905"/>
    <w:rsid w:val="00820C64"/>
    <w:rsid w:val="00820F3B"/>
    <w:rsid w:val="00821B2D"/>
    <w:rsid w:val="0082390D"/>
    <w:rsid w:val="00824652"/>
    <w:rsid w:val="00824A6B"/>
    <w:rsid w:val="00825513"/>
    <w:rsid w:val="00825F19"/>
    <w:rsid w:val="0082753E"/>
    <w:rsid w:val="00827F57"/>
    <w:rsid w:val="00831F80"/>
    <w:rsid w:val="0083217D"/>
    <w:rsid w:val="00833FB5"/>
    <w:rsid w:val="00835547"/>
    <w:rsid w:val="00837BAA"/>
    <w:rsid w:val="00837E63"/>
    <w:rsid w:val="00840A03"/>
    <w:rsid w:val="00840D9F"/>
    <w:rsid w:val="008422B2"/>
    <w:rsid w:val="0084299F"/>
    <w:rsid w:val="008429C4"/>
    <w:rsid w:val="008430D1"/>
    <w:rsid w:val="008431F6"/>
    <w:rsid w:val="00843F10"/>
    <w:rsid w:val="00844052"/>
    <w:rsid w:val="00845172"/>
    <w:rsid w:val="008453FA"/>
    <w:rsid w:val="00845C31"/>
    <w:rsid w:val="00846A3F"/>
    <w:rsid w:val="00847BAB"/>
    <w:rsid w:val="00850E0D"/>
    <w:rsid w:val="008523E2"/>
    <w:rsid w:val="00852F69"/>
    <w:rsid w:val="00853765"/>
    <w:rsid w:val="0085662C"/>
    <w:rsid w:val="0085674A"/>
    <w:rsid w:val="00857FA4"/>
    <w:rsid w:val="00860825"/>
    <w:rsid w:val="00862D50"/>
    <w:rsid w:val="00863115"/>
    <w:rsid w:val="00863C3A"/>
    <w:rsid w:val="008646D3"/>
    <w:rsid w:val="00864DFF"/>
    <w:rsid w:val="00866AC6"/>
    <w:rsid w:val="008671DE"/>
    <w:rsid w:val="00867515"/>
    <w:rsid w:val="008708FB"/>
    <w:rsid w:val="00873E9B"/>
    <w:rsid w:val="00876BE2"/>
    <w:rsid w:val="00877CDC"/>
    <w:rsid w:val="00877E7D"/>
    <w:rsid w:val="008802CA"/>
    <w:rsid w:val="008805D8"/>
    <w:rsid w:val="008826A0"/>
    <w:rsid w:val="00883583"/>
    <w:rsid w:val="00883E25"/>
    <w:rsid w:val="008840BD"/>
    <w:rsid w:val="008872D9"/>
    <w:rsid w:val="00890086"/>
    <w:rsid w:val="008931DF"/>
    <w:rsid w:val="00893DD9"/>
    <w:rsid w:val="0089595A"/>
    <w:rsid w:val="00897F69"/>
    <w:rsid w:val="008A0652"/>
    <w:rsid w:val="008A1C52"/>
    <w:rsid w:val="008A23A7"/>
    <w:rsid w:val="008A3060"/>
    <w:rsid w:val="008A3104"/>
    <w:rsid w:val="008A4846"/>
    <w:rsid w:val="008A5EEB"/>
    <w:rsid w:val="008A64D3"/>
    <w:rsid w:val="008B0223"/>
    <w:rsid w:val="008B1CFC"/>
    <w:rsid w:val="008B49E9"/>
    <w:rsid w:val="008B4DA6"/>
    <w:rsid w:val="008B51C2"/>
    <w:rsid w:val="008B6343"/>
    <w:rsid w:val="008C01AD"/>
    <w:rsid w:val="008C1F53"/>
    <w:rsid w:val="008C3CE0"/>
    <w:rsid w:val="008C4B8B"/>
    <w:rsid w:val="008C5968"/>
    <w:rsid w:val="008C677D"/>
    <w:rsid w:val="008C7B21"/>
    <w:rsid w:val="008D15C7"/>
    <w:rsid w:val="008D3F31"/>
    <w:rsid w:val="008D40E6"/>
    <w:rsid w:val="008D51C1"/>
    <w:rsid w:val="008D6235"/>
    <w:rsid w:val="008D7AD3"/>
    <w:rsid w:val="008E07AD"/>
    <w:rsid w:val="008E1617"/>
    <w:rsid w:val="008E16E8"/>
    <w:rsid w:val="008E2AA4"/>
    <w:rsid w:val="008E3B2F"/>
    <w:rsid w:val="008E6445"/>
    <w:rsid w:val="008E6DD6"/>
    <w:rsid w:val="008E7E8D"/>
    <w:rsid w:val="008F05D3"/>
    <w:rsid w:val="008F09C4"/>
    <w:rsid w:val="008F180E"/>
    <w:rsid w:val="008F4099"/>
    <w:rsid w:val="008F59D0"/>
    <w:rsid w:val="008F6B4F"/>
    <w:rsid w:val="008F7927"/>
    <w:rsid w:val="00900987"/>
    <w:rsid w:val="009013F8"/>
    <w:rsid w:val="00901EA2"/>
    <w:rsid w:val="009023F2"/>
    <w:rsid w:val="00903784"/>
    <w:rsid w:val="0090459D"/>
    <w:rsid w:val="00906ED2"/>
    <w:rsid w:val="0091195B"/>
    <w:rsid w:val="00912482"/>
    <w:rsid w:val="00914601"/>
    <w:rsid w:val="00915138"/>
    <w:rsid w:val="00915A68"/>
    <w:rsid w:val="0091635B"/>
    <w:rsid w:val="009172FA"/>
    <w:rsid w:val="0091750C"/>
    <w:rsid w:val="0092027A"/>
    <w:rsid w:val="00921157"/>
    <w:rsid w:val="00921230"/>
    <w:rsid w:val="00921823"/>
    <w:rsid w:val="00922E6D"/>
    <w:rsid w:val="00923066"/>
    <w:rsid w:val="00926075"/>
    <w:rsid w:val="00927823"/>
    <w:rsid w:val="00930B68"/>
    <w:rsid w:val="00931837"/>
    <w:rsid w:val="00931A6D"/>
    <w:rsid w:val="00932FF2"/>
    <w:rsid w:val="0093450A"/>
    <w:rsid w:val="00934CBC"/>
    <w:rsid w:val="009372D9"/>
    <w:rsid w:val="00937FE4"/>
    <w:rsid w:val="00940042"/>
    <w:rsid w:val="00940AD4"/>
    <w:rsid w:val="00941DAD"/>
    <w:rsid w:val="00943494"/>
    <w:rsid w:val="00947902"/>
    <w:rsid w:val="00950CEF"/>
    <w:rsid w:val="00950FA5"/>
    <w:rsid w:val="0095235F"/>
    <w:rsid w:val="0095369B"/>
    <w:rsid w:val="009536E1"/>
    <w:rsid w:val="00953C6D"/>
    <w:rsid w:val="00954120"/>
    <w:rsid w:val="0095425E"/>
    <w:rsid w:val="00956292"/>
    <w:rsid w:val="00963D33"/>
    <w:rsid w:val="00966054"/>
    <w:rsid w:val="0096700C"/>
    <w:rsid w:val="00967CDB"/>
    <w:rsid w:val="009714E0"/>
    <w:rsid w:val="0097481B"/>
    <w:rsid w:val="0097582E"/>
    <w:rsid w:val="00976C7F"/>
    <w:rsid w:val="0097717B"/>
    <w:rsid w:val="009772A0"/>
    <w:rsid w:val="0098016C"/>
    <w:rsid w:val="0098091E"/>
    <w:rsid w:val="00982002"/>
    <w:rsid w:val="009824DD"/>
    <w:rsid w:val="00982A6D"/>
    <w:rsid w:val="009838D3"/>
    <w:rsid w:val="009840A3"/>
    <w:rsid w:val="00984CD5"/>
    <w:rsid w:val="00984E13"/>
    <w:rsid w:val="00985A98"/>
    <w:rsid w:val="0098712D"/>
    <w:rsid w:val="00987A7D"/>
    <w:rsid w:val="0099272D"/>
    <w:rsid w:val="009929FC"/>
    <w:rsid w:val="00992E6A"/>
    <w:rsid w:val="0099353B"/>
    <w:rsid w:val="00993DC1"/>
    <w:rsid w:val="0099495E"/>
    <w:rsid w:val="00994ECB"/>
    <w:rsid w:val="00995C16"/>
    <w:rsid w:val="009A0310"/>
    <w:rsid w:val="009A063B"/>
    <w:rsid w:val="009A1A75"/>
    <w:rsid w:val="009A1AA1"/>
    <w:rsid w:val="009A275A"/>
    <w:rsid w:val="009A28D5"/>
    <w:rsid w:val="009A2E04"/>
    <w:rsid w:val="009A339F"/>
    <w:rsid w:val="009A61F8"/>
    <w:rsid w:val="009A63BF"/>
    <w:rsid w:val="009A6C75"/>
    <w:rsid w:val="009B1032"/>
    <w:rsid w:val="009B1252"/>
    <w:rsid w:val="009B1654"/>
    <w:rsid w:val="009B3121"/>
    <w:rsid w:val="009B4CCF"/>
    <w:rsid w:val="009B54BB"/>
    <w:rsid w:val="009C0A38"/>
    <w:rsid w:val="009C1581"/>
    <w:rsid w:val="009C2104"/>
    <w:rsid w:val="009C4398"/>
    <w:rsid w:val="009C456D"/>
    <w:rsid w:val="009C635A"/>
    <w:rsid w:val="009C646C"/>
    <w:rsid w:val="009C7D00"/>
    <w:rsid w:val="009D0BE7"/>
    <w:rsid w:val="009D1C4B"/>
    <w:rsid w:val="009D23F6"/>
    <w:rsid w:val="009D2594"/>
    <w:rsid w:val="009D2BFC"/>
    <w:rsid w:val="009D3332"/>
    <w:rsid w:val="009E34CD"/>
    <w:rsid w:val="009E57ED"/>
    <w:rsid w:val="009E6E90"/>
    <w:rsid w:val="009E6F08"/>
    <w:rsid w:val="009E7EBE"/>
    <w:rsid w:val="009F00B1"/>
    <w:rsid w:val="009F0577"/>
    <w:rsid w:val="009F2717"/>
    <w:rsid w:val="009F2FE8"/>
    <w:rsid w:val="009F32BE"/>
    <w:rsid w:val="009F4110"/>
    <w:rsid w:val="009F5947"/>
    <w:rsid w:val="009F5DEE"/>
    <w:rsid w:val="009F629C"/>
    <w:rsid w:val="00A0289F"/>
    <w:rsid w:val="00A0336D"/>
    <w:rsid w:val="00A03AD9"/>
    <w:rsid w:val="00A045CA"/>
    <w:rsid w:val="00A04D2A"/>
    <w:rsid w:val="00A1007C"/>
    <w:rsid w:val="00A10345"/>
    <w:rsid w:val="00A13395"/>
    <w:rsid w:val="00A158F0"/>
    <w:rsid w:val="00A15FF3"/>
    <w:rsid w:val="00A165F8"/>
    <w:rsid w:val="00A17F93"/>
    <w:rsid w:val="00A21CF0"/>
    <w:rsid w:val="00A2300A"/>
    <w:rsid w:val="00A23771"/>
    <w:rsid w:val="00A24E84"/>
    <w:rsid w:val="00A256A3"/>
    <w:rsid w:val="00A268A7"/>
    <w:rsid w:val="00A27180"/>
    <w:rsid w:val="00A276C5"/>
    <w:rsid w:val="00A27FFE"/>
    <w:rsid w:val="00A309B4"/>
    <w:rsid w:val="00A30E62"/>
    <w:rsid w:val="00A30E88"/>
    <w:rsid w:val="00A31EEB"/>
    <w:rsid w:val="00A32C73"/>
    <w:rsid w:val="00A330D6"/>
    <w:rsid w:val="00A357A1"/>
    <w:rsid w:val="00A36019"/>
    <w:rsid w:val="00A361FA"/>
    <w:rsid w:val="00A36D91"/>
    <w:rsid w:val="00A371A2"/>
    <w:rsid w:val="00A37D7C"/>
    <w:rsid w:val="00A37E1E"/>
    <w:rsid w:val="00A40A3D"/>
    <w:rsid w:val="00A4150B"/>
    <w:rsid w:val="00A41DE5"/>
    <w:rsid w:val="00A45BAC"/>
    <w:rsid w:val="00A510E4"/>
    <w:rsid w:val="00A51C5C"/>
    <w:rsid w:val="00A5262A"/>
    <w:rsid w:val="00A527F9"/>
    <w:rsid w:val="00A53612"/>
    <w:rsid w:val="00A54DA2"/>
    <w:rsid w:val="00A553AE"/>
    <w:rsid w:val="00A55A98"/>
    <w:rsid w:val="00A560F1"/>
    <w:rsid w:val="00A57005"/>
    <w:rsid w:val="00A602F4"/>
    <w:rsid w:val="00A604ED"/>
    <w:rsid w:val="00A6173A"/>
    <w:rsid w:val="00A638BE"/>
    <w:rsid w:val="00A64D32"/>
    <w:rsid w:val="00A659F1"/>
    <w:rsid w:val="00A65D6B"/>
    <w:rsid w:val="00A6766B"/>
    <w:rsid w:val="00A67E7A"/>
    <w:rsid w:val="00A718E2"/>
    <w:rsid w:val="00A71BFA"/>
    <w:rsid w:val="00A73814"/>
    <w:rsid w:val="00A754FE"/>
    <w:rsid w:val="00A755E2"/>
    <w:rsid w:val="00A75CA7"/>
    <w:rsid w:val="00A76CF8"/>
    <w:rsid w:val="00A82B1D"/>
    <w:rsid w:val="00A83A64"/>
    <w:rsid w:val="00A84155"/>
    <w:rsid w:val="00A842FB"/>
    <w:rsid w:val="00A85751"/>
    <w:rsid w:val="00A871BE"/>
    <w:rsid w:val="00A871FD"/>
    <w:rsid w:val="00A87845"/>
    <w:rsid w:val="00A905B8"/>
    <w:rsid w:val="00A90B29"/>
    <w:rsid w:val="00A9319F"/>
    <w:rsid w:val="00A931BA"/>
    <w:rsid w:val="00A93A90"/>
    <w:rsid w:val="00A9436E"/>
    <w:rsid w:val="00A94644"/>
    <w:rsid w:val="00A94C5C"/>
    <w:rsid w:val="00A94FAE"/>
    <w:rsid w:val="00A95B6B"/>
    <w:rsid w:val="00A95C71"/>
    <w:rsid w:val="00AA3251"/>
    <w:rsid w:val="00AA5790"/>
    <w:rsid w:val="00AA5D8C"/>
    <w:rsid w:val="00AA7CAF"/>
    <w:rsid w:val="00AB0CAB"/>
    <w:rsid w:val="00AB1087"/>
    <w:rsid w:val="00AB2CB6"/>
    <w:rsid w:val="00AB54E1"/>
    <w:rsid w:val="00AB6197"/>
    <w:rsid w:val="00AB779C"/>
    <w:rsid w:val="00AB7B62"/>
    <w:rsid w:val="00AB7CF5"/>
    <w:rsid w:val="00AC15A8"/>
    <w:rsid w:val="00AC1712"/>
    <w:rsid w:val="00AC1895"/>
    <w:rsid w:val="00AC5238"/>
    <w:rsid w:val="00AC5F7E"/>
    <w:rsid w:val="00AC6525"/>
    <w:rsid w:val="00AD0972"/>
    <w:rsid w:val="00AD165C"/>
    <w:rsid w:val="00AD16D8"/>
    <w:rsid w:val="00AD326D"/>
    <w:rsid w:val="00AD6B42"/>
    <w:rsid w:val="00AE37EA"/>
    <w:rsid w:val="00AE5248"/>
    <w:rsid w:val="00AE643B"/>
    <w:rsid w:val="00AE76AC"/>
    <w:rsid w:val="00AF06C7"/>
    <w:rsid w:val="00AF129F"/>
    <w:rsid w:val="00AF32A5"/>
    <w:rsid w:val="00AF45F0"/>
    <w:rsid w:val="00AF4E7F"/>
    <w:rsid w:val="00AF4EF0"/>
    <w:rsid w:val="00AF60FF"/>
    <w:rsid w:val="00AF7EBE"/>
    <w:rsid w:val="00B019A7"/>
    <w:rsid w:val="00B01E0C"/>
    <w:rsid w:val="00B026E6"/>
    <w:rsid w:val="00B02898"/>
    <w:rsid w:val="00B028B8"/>
    <w:rsid w:val="00B03558"/>
    <w:rsid w:val="00B03B37"/>
    <w:rsid w:val="00B03E75"/>
    <w:rsid w:val="00B03F98"/>
    <w:rsid w:val="00B06059"/>
    <w:rsid w:val="00B068CF"/>
    <w:rsid w:val="00B06C8D"/>
    <w:rsid w:val="00B077BE"/>
    <w:rsid w:val="00B07DE3"/>
    <w:rsid w:val="00B1199D"/>
    <w:rsid w:val="00B12613"/>
    <w:rsid w:val="00B130A6"/>
    <w:rsid w:val="00B14EBD"/>
    <w:rsid w:val="00B216FA"/>
    <w:rsid w:val="00B21D2B"/>
    <w:rsid w:val="00B22203"/>
    <w:rsid w:val="00B255D5"/>
    <w:rsid w:val="00B25E66"/>
    <w:rsid w:val="00B25F00"/>
    <w:rsid w:val="00B275AB"/>
    <w:rsid w:val="00B27C5D"/>
    <w:rsid w:val="00B300CD"/>
    <w:rsid w:val="00B30BE3"/>
    <w:rsid w:val="00B30F3C"/>
    <w:rsid w:val="00B30F93"/>
    <w:rsid w:val="00B31B45"/>
    <w:rsid w:val="00B31E21"/>
    <w:rsid w:val="00B32706"/>
    <w:rsid w:val="00B32DBC"/>
    <w:rsid w:val="00B32E2C"/>
    <w:rsid w:val="00B332AE"/>
    <w:rsid w:val="00B33706"/>
    <w:rsid w:val="00B351C9"/>
    <w:rsid w:val="00B35B1F"/>
    <w:rsid w:val="00B36081"/>
    <w:rsid w:val="00B36276"/>
    <w:rsid w:val="00B40A33"/>
    <w:rsid w:val="00B40A91"/>
    <w:rsid w:val="00B40D1A"/>
    <w:rsid w:val="00B41076"/>
    <w:rsid w:val="00B439A3"/>
    <w:rsid w:val="00B43AEF"/>
    <w:rsid w:val="00B4581C"/>
    <w:rsid w:val="00B4583C"/>
    <w:rsid w:val="00B50713"/>
    <w:rsid w:val="00B50735"/>
    <w:rsid w:val="00B50A91"/>
    <w:rsid w:val="00B50D1F"/>
    <w:rsid w:val="00B5131D"/>
    <w:rsid w:val="00B527DB"/>
    <w:rsid w:val="00B538A7"/>
    <w:rsid w:val="00B53F75"/>
    <w:rsid w:val="00B54265"/>
    <w:rsid w:val="00B542B2"/>
    <w:rsid w:val="00B55639"/>
    <w:rsid w:val="00B56BE1"/>
    <w:rsid w:val="00B57B83"/>
    <w:rsid w:val="00B644DD"/>
    <w:rsid w:val="00B64922"/>
    <w:rsid w:val="00B667D5"/>
    <w:rsid w:val="00B67A08"/>
    <w:rsid w:val="00B707D2"/>
    <w:rsid w:val="00B70950"/>
    <w:rsid w:val="00B70F98"/>
    <w:rsid w:val="00B7113E"/>
    <w:rsid w:val="00B71A20"/>
    <w:rsid w:val="00B724B4"/>
    <w:rsid w:val="00B727CF"/>
    <w:rsid w:val="00B72BF1"/>
    <w:rsid w:val="00B7317B"/>
    <w:rsid w:val="00B73A4F"/>
    <w:rsid w:val="00B73BB1"/>
    <w:rsid w:val="00B73EAA"/>
    <w:rsid w:val="00B74323"/>
    <w:rsid w:val="00B7493C"/>
    <w:rsid w:val="00B7554F"/>
    <w:rsid w:val="00B75DC2"/>
    <w:rsid w:val="00B75EB1"/>
    <w:rsid w:val="00B76E38"/>
    <w:rsid w:val="00B80AB8"/>
    <w:rsid w:val="00B824C9"/>
    <w:rsid w:val="00B825EA"/>
    <w:rsid w:val="00B83344"/>
    <w:rsid w:val="00B834F0"/>
    <w:rsid w:val="00B836D0"/>
    <w:rsid w:val="00B9081D"/>
    <w:rsid w:val="00B91CD2"/>
    <w:rsid w:val="00B93639"/>
    <w:rsid w:val="00B948C6"/>
    <w:rsid w:val="00B96453"/>
    <w:rsid w:val="00B968A8"/>
    <w:rsid w:val="00BA1F5C"/>
    <w:rsid w:val="00BA232C"/>
    <w:rsid w:val="00BA3319"/>
    <w:rsid w:val="00BA3976"/>
    <w:rsid w:val="00BA4AC6"/>
    <w:rsid w:val="00BA551C"/>
    <w:rsid w:val="00BA6E07"/>
    <w:rsid w:val="00BA6FDD"/>
    <w:rsid w:val="00BB17C4"/>
    <w:rsid w:val="00BB1D9D"/>
    <w:rsid w:val="00BB2235"/>
    <w:rsid w:val="00BB3A13"/>
    <w:rsid w:val="00BB445B"/>
    <w:rsid w:val="00BB74A1"/>
    <w:rsid w:val="00BC0F07"/>
    <w:rsid w:val="00BC2281"/>
    <w:rsid w:val="00BC3432"/>
    <w:rsid w:val="00BC464E"/>
    <w:rsid w:val="00BC4CDD"/>
    <w:rsid w:val="00BC5BC7"/>
    <w:rsid w:val="00BC5CC1"/>
    <w:rsid w:val="00BD190F"/>
    <w:rsid w:val="00BD2E95"/>
    <w:rsid w:val="00BD7391"/>
    <w:rsid w:val="00BE1254"/>
    <w:rsid w:val="00BE14DA"/>
    <w:rsid w:val="00BE230A"/>
    <w:rsid w:val="00BE5299"/>
    <w:rsid w:val="00BE5CA4"/>
    <w:rsid w:val="00BE5D61"/>
    <w:rsid w:val="00BE7587"/>
    <w:rsid w:val="00BE7E5B"/>
    <w:rsid w:val="00BF10B3"/>
    <w:rsid w:val="00BF17BB"/>
    <w:rsid w:val="00BF3ACF"/>
    <w:rsid w:val="00BF4A0C"/>
    <w:rsid w:val="00BF5858"/>
    <w:rsid w:val="00BF65CC"/>
    <w:rsid w:val="00C004ED"/>
    <w:rsid w:val="00C02A2E"/>
    <w:rsid w:val="00C039B1"/>
    <w:rsid w:val="00C0432F"/>
    <w:rsid w:val="00C0565F"/>
    <w:rsid w:val="00C062C4"/>
    <w:rsid w:val="00C06697"/>
    <w:rsid w:val="00C074C9"/>
    <w:rsid w:val="00C077B3"/>
    <w:rsid w:val="00C07A08"/>
    <w:rsid w:val="00C07F00"/>
    <w:rsid w:val="00C10178"/>
    <w:rsid w:val="00C1096F"/>
    <w:rsid w:val="00C1138E"/>
    <w:rsid w:val="00C11FA0"/>
    <w:rsid w:val="00C12356"/>
    <w:rsid w:val="00C13547"/>
    <w:rsid w:val="00C139D7"/>
    <w:rsid w:val="00C15977"/>
    <w:rsid w:val="00C176C3"/>
    <w:rsid w:val="00C20E08"/>
    <w:rsid w:val="00C21648"/>
    <w:rsid w:val="00C2193E"/>
    <w:rsid w:val="00C21B9B"/>
    <w:rsid w:val="00C23000"/>
    <w:rsid w:val="00C2402C"/>
    <w:rsid w:val="00C2442F"/>
    <w:rsid w:val="00C253F8"/>
    <w:rsid w:val="00C25CAE"/>
    <w:rsid w:val="00C26228"/>
    <w:rsid w:val="00C30543"/>
    <w:rsid w:val="00C30D6E"/>
    <w:rsid w:val="00C3259E"/>
    <w:rsid w:val="00C32FE2"/>
    <w:rsid w:val="00C33ACF"/>
    <w:rsid w:val="00C34699"/>
    <w:rsid w:val="00C36C5D"/>
    <w:rsid w:val="00C41BD0"/>
    <w:rsid w:val="00C42702"/>
    <w:rsid w:val="00C4322A"/>
    <w:rsid w:val="00C43567"/>
    <w:rsid w:val="00C435E5"/>
    <w:rsid w:val="00C43BFD"/>
    <w:rsid w:val="00C43E68"/>
    <w:rsid w:val="00C450E3"/>
    <w:rsid w:val="00C5076B"/>
    <w:rsid w:val="00C5082D"/>
    <w:rsid w:val="00C50EE5"/>
    <w:rsid w:val="00C51222"/>
    <w:rsid w:val="00C51AA5"/>
    <w:rsid w:val="00C51C87"/>
    <w:rsid w:val="00C52A4F"/>
    <w:rsid w:val="00C52BF7"/>
    <w:rsid w:val="00C530EC"/>
    <w:rsid w:val="00C534BD"/>
    <w:rsid w:val="00C53A46"/>
    <w:rsid w:val="00C555B9"/>
    <w:rsid w:val="00C55946"/>
    <w:rsid w:val="00C55CE7"/>
    <w:rsid w:val="00C55D05"/>
    <w:rsid w:val="00C562E8"/>
    <w:rsid w:val="00C56B3C"/>
    <w:rsid w:val="00C570C0"/>
    <w:rsid w:val="00C62470"/>
    <w:rsid w:val="00C62F73"/>
    <w:rsid w:val="00C63043"/>
    <w:rsid w:val="00C6378B"/>
    <w:rsid w:val="00C6423A"/>
    <w:rsid w:val="00C64BCF"/>
    <w:rsid w:val="00C650AA"/>
    <w:rsid w:val="00C6520C"/>
    <w:rsid w:val="00C66A03"/>
    <w:rsid w:val="00C6721E"/>
    <w:rsid w:val="00C7286A"/>
    <w:rsid w:val="00C7382B"/>
    <w:rsid w:val="00C73926"/>
    <w:rsid w:val="00C74709"/>
    <w:rsid w:val="00C7567B"/>
    <w:rsid w:val="00C7568E"/>
    <w:rsid w:val="00C76478"/>
    <w:rsid w:val="00C7700C"/>
    <w:rsid w:val="00C77C0A"/>
    <w:rsid w:val="00C80011"/>
    <w:rsid w:val="00C811BF"/>
    <w:rsid w:val="00C81F6E"/>
    <w:rsid w:val="00C83313"/>
    <w:rsid w:val="00C8422A"/>
    <w:rsid w:val="00C859DE"/>
    <w:rsid w:val="00C87E68"/>
    <w:rsid w:val="00C90279"/>
    <w:rsid w:val="00C90D06"/>
    <w:rsid w:val="00C915FD"/>
    <w:rsid w:val="00C92416"/>
    <w:rsid w:val="00C927DB"/>
    <w:rsid w:val="00C92C2B"/>
    <w:rsid w:val="00C94A2D"/>
    <w:rsid w:val="00C9747F"/>
    <w:rsid w:val="00CA145F"/>
    <w:rsid w:val="00CA1BE4"/>
    <w:rsid w:val="00CA2060"/>
    <w:rsid w:val="00CA2C25"/>
    <w:rsid w:val="00CA42C8"/>
    <w:rsid w:val="00CA4955"/>
    <w:rsid w:val="00CA5206"/>
    <w:rsid w:val="00CA64C0"/>
    <w:rsid w:val="00CB0568"/>
    <w:rsid w:val="00CB08AA"/>
    <w:rsid w:val="00CB732E"/>
    <w:rsid w:val="00CB74BA"/>
    <w:rsid w:val="00CC153C"/>
    <w:rsid w:val="00CC2F09"/>
    <w:rsid w:val="00CC36C0"/>
    <w:rsid w:val="00CC6098"/>
    <w:rsid w:val="00CC747B"/>
    <w:rsid w:val="00CC7810"/>
    <w:rsid w:val="00CC7994"/>
    <w:rsid w:val="00CD0D2A"/>
    <w:rsid w:val="00CD0F33"/>
    <w:rsid w:val="00CD16D2"/>
    <w:rsid w:val="00CD1B28"/>
    <w:rsid w:val="00CD1FEE"/>
    <w:rsid w:val="00CD3E3E"/>
    <w:rsid w:val="00CD4B8E"/>
    <w:rsid w:val="00CD4EB2"/>
    <w:rsid w:val="00CD62DA"/>
    <w:rsid w:val="00CD692F"/>
    <w:rsid w:val="00CE04DE"/>
    <w:rsid w:val="00CE06C0"/>
    <w:rsid w:val="00CE17B0"/>
    <w:rsid w:val="00CE2A32"/>
    <w:rsid w:val="00CE2B62"/>
    <w:rsid w:val="00CE3234"/>
    <w:rsid w:val="00CE42C2"/>
    <w:rsid w:val="00CE6A64"/>
    <w:rsid w:val="00CE7DF7"/>
    <w:rsid w:val="00CF1807"/>
    <w:rsid w:val="00CF2FC1"/>
    <w:rsid w:val="00CF33AA"/>
    <w:rsid w:val="00CF417F"/>
    <w:rsid w:val="00CF428D"/>
    <w:rsid w:val="00CF4384"/>
    <w:rsid w:val="00CF4DFA"/>
    <w:rsid w:val="00CF6016"/>
    <w:rsid w:val="00CF69CC"/>
    <w:rsid w:val="00CF7185"/>
    <w:rsid w:val="00CF74F8"/>
    <w:rsid w:val="00CF7A72"/>
    <w:rsid w:val="00D019AE"/>
    <w:rsid w:val="00D029AC"/>
    <w:rsid w:val="00D02E84"/>
    <w:rsid w:val="00D03068"/>
    <w:rsid w:val="00D037E5"/>
    <w:rsid w:val="00D04171"/>
    <w:rsid w:val="00D04D7A"/>
    <w:rsid w:val="00D05316"/>
    <w:rsid w:val="00D10B94"/>
    <w:rsid w:val="00D10F9F"/>
    <w:rsid w:val="00D12122"/>
    <w:rsid w:val="00D15F6B"/>
    <w:rsid w:val="00D1637A"/>
    <w:rsid w:val="00D16890"/>
    <w:rsid w:val="00D221EA"/>
    <w:rsid w:val="00D24271"/>
    <w:rsid w:val="00D25C80"/>
    <w:rsid w:val="00D25D1B"/>
    <w:rsid w:val="00D26EA3"/>
    <w:rsid w:val="00D27498"/>
    <w:rsid w:val="00D31E1C"/>
    <w:rsid w:val="00D32063"/>
    <w:rsid w:val="00D3391F"/>
    <w:rsid w:val="00D33B56"/>
    <w:rsid w:val="00D35782"/>
    <w:rsid w:val="00D36188"/>
    <w:rsid w:val="00D423B8"/>
    <w:rsid w:val="00D43368"/>
    <w:rsid w:val="00D43CFB"/>
    <w:rsid w:val="00D45F00"/>
    <w:rsid w:val="00D460FB"/>
    <w:rsid w:val="00D468B4"/>
    <w:rsid w:val="00D47006"/>
    <w:rsid w:val="00D502BA"/>
    <w:rsid w:val="00D50862"/>
    <w:rsid w:val="00D5181A"/>
    <w:rsid w:val="00D51F4A"/>
    <w:rsid w:val="00D52478"/>
    <w:rsid w:val="00D53DF8"/>
    <w:rsid w:val="00D5544D"/>
    <w:rsid w:val="00D56717"/>
    <w:rsid w:val="00D57DA2"/>
    <w:rsid w:val="00D6297E"/>
    <w:rsid w:val="00D64C3F"/>
    <w:rsid w:val="00D7024D"/>
    <w:rsid w:val="00D710CE"/>
    <w:rsid w:val="00D72B57"/>
    <w:rsid w:val="00D74A50"/>
    <w:rsid w:val="00D74F07"/>
    <w:rsid w:val="00D80884"/>
    <w:rsid w:val="00D827F6"/>
    <w:rsid w:val="00D8348C"/>
    <w:rsid w:val="00D85CCC"/>
    <w:rsid w:val="00D863FD"/>
    <w:rsid w:val="00D90A90"/>
    <w:rsid w:val="00D94DBF"/>
    <w:rsid w:val="00D95013"/>
    <w:rsid w:val="00D9654D"/>
    <w:rsid w:val="00D96786"/>
    <w:rsid w:val="00D96EBC"/>
    <w:rsid w:val="00DA0C11"/>
    <w:rsid w:val="00DA1A27"/>
    <w:rsid w:val="00DA2977"/>
    <w:rsid w:val="00DA3F4A"/>
    <w:rsid w:val="00DA4B0E"/>
    <w:rsid w:val="00DA72A6"/>
    <w:rsid w:val="00DA7842"/>
    <w:rsid w:val="00DB02FF"/>
    <w:rsid w:val="00DB03D7"/>
    <w:rsid w:val="00DB041C"/>
    <w:rsid w:val="00DB2802"/>
    <w:rsid w:val="00DB3A6B"/>
    <w:rsid w:val="00DB5854"/>
    <w:rsid w:val="00DB5B56"/>
    <w:rsid w:val="00DB5E63"/>
    <w:rsid w:val="00DB6A8F"/>
    <w:rsid w:val="00DB6C3A"/>
    <w:rsid w:val="00DB72B6"/>
    <w:rsid w:val="00DC081E"/>
    <w:rsid w:val="00DC1F72"/>
    <w:rsid w:val="00DC294C"/>
    <w:rsid w:val="00DC2BE3"/>
    <w:rsid w:val="00DC3A4C"/>
    <w:rsid w:val="00DD01F3"/>
    <w:rsid w:val="00DD0340"/>
    <w:rsid w:val="00DD0497"/>
    <w:rsid w:val="00DD35AD"/>
    <w:rsid w:val="00DD3F06"/>
    <w:rsid w:val="00DD6A7A"/>
    <w:rsid w:val="00DD78D1"/>
    <w:rsid w:val="00DE1C18"/>
    <w:rsid w:val="00DE1DA8"/>
    <w:rsid w:val="00DE282B"/>
    <w:rsid w:val="00DE2A78"/>
    <w:rsid w:val="00DE3EF3"/>
    <w:rsid w:val="00DE5CDF"/>
    <w:rsid w:val="00DE5D77"/>
    <w:rsid w:val="00DE66F2"/>
    <w:rsid w:val="00DF286B"/>
    <w:rsid w:val="00DF4612"/>
    <w:rsid w:val="00DF5546"/>
    <w:rsid w:val="00DF56DD"/>
    <w:rsid w:val="00DF603C"/>
    <w:rsid w:val="00DF78E6"/>
    <w:rsid w:val="00E000F7"/>
    <w:rsid w:val="00E00689"/>
    <w:rsid w:val="00E010E5"/>
    <w:rsid w:val="00E023CE"/>
    <w:rsid w:val="00E02520"/>
    <w:rsid w:val="00E032BB"/>
    <w:rsid w:val="00E03BF1"/>
    <w:rsid w:val="00E0505F"/>
    <w:rsid w:val="00E05F3D"/>
    <w:rsid w:val="00E101FC"/>
    <w:rsid w:val="00E126F0"/>
    <w:rsid w:val="00E13634"/>
    <w:rsid w:val="00E1773B"/>
    <w:rsid w:val="00E21770"/>
    <w:rsid w:val="00E21D56"/>
    <w:rsid w:val="00E235E3"/>
    <w:rsid w:val="00E238B7"/>
    <w:rsid w:val="00E25AF3"/>
    <w:rsid w:val="00E26C20"/>
    <w:rsid w:val="00E30013"/>
    <w:rsid w:val="00E32AC7"/>
    <w:rsid w:val="00E32DF0"/>
    <w:rsid w:val="00E34228"/>
    <w:rsid w:val="00E35964"/>
    <w:rsid w:val="00E361AC"/>
    <w:rsid w:val="00E40860"/>
    <w:rsid w:val="00E412DD"/>
    <w:rsid w:val="00E42025"/>
    <w:rsid w:val="00E4259D"/>
    <w:rsid w:val="00E428FA"/>
    <w:rsid w:val="00E43B79"/>
    <w:rsid w:val="00E44010"/>
    <w:rsid w:val="00E4738D"/>
    <w:rsid w:val="00E51E0E"/>
    <w:rsid w:val="00E52751"/>
    <w:rsid w:val="00E52969"/>
    <w:rsid w:val="00E53D5E"/>
    <w:rsid w:val="00E54B17"/>
    <w:rsid w:val="00E56E63"/>
    <w:rsid w:val="00E61224"/>
    <w:rsid w:val="00E61366"/>
    <w:rsid w:val="00E62FD9"/>
    <w:rsid w:val="00E630CF"/>
    <w:rsid w:val="00E632CB"/>
    <w:rsid w:val="00E64CAA"/>
    <w:rsid w:val="00E678AC"/>
    <w:rsid w:val="00E6791B"/>
    <w:rsid w:val="00E72D35"/>
    <w:rsid w:val="00E72D77"/>
    <w:rsid w:val="00E734AA"/>
    <w:rsid w:val="00E75495"/>
    <w:rsid w:val="00E76293"/>
    <w:rsid w:val="00E76565"/>
    <w:rsid w:val="00E77E51"/>
    <w:rsid w:val="00E807B9"/>
    <w:rsid w:val="00E808A9"/>
    <w:rsid w:val="00E83101"/>
    <w:rsid w:val="00E83698"/>
    <w:rsid w:val="00E85245"/>
    <w:rsid w:val="00E852DF"/>
    <w:rsid w:val="00E86CA9"/>
    <w:rsid w:val="00E87B21"/>
    <w:rsid w:val="00E908B4"/>
    <w:rsid w:val="00E91556"/>
    <w:rsid w:val="00E9169C"/>
    <w:rsid w:val="00E92FDE"/>
    <w:rsid w:val="00E935B5"/>
    <w:rsid w:val="00E9457C"/>
    <w:rsid w:val="00E94849"/>
    <w:rsid w:val="00E94DA3"/>
    <w:rsid w:val="00E979B2"/>
    <w:rsid w:val="00EA2778"/>
    <w:rsid w:val="00EA2798"/>
    <w:rsid w:val="00EA28F1"/>
    <w:rsid w:val="00EA3976"/>
    <w:rsid w:val="00EA4355"/>
    <w:rsid w:val="00EA53E6"/>
    <w:rsid w:val="00EA5FBD"/>
    <w:rsid w:val="00EA7371"/>
    <w:rsid w:val="00EA77E9"/>
    <w:rsid w:val="00EB0C8D"/>
    <w:rsid w:val="00EB14E5"/>
    <w:rsid w:val="00EB182F"/>
    <w:rsid w:val="00EB277E"/>
    <w:rsid w:val="00EB2DA5"/>
    <w:rsid w:val="00EB2DE5"/>
    <w:rsid w:val="00EB41FB"/>
    <w:rsid w:val="00EB4280"/>
    <w:rsid w:val="00EB4614"/>
    <w:rsid w:val="00EB479B"/>
    <w:rsid w:val="00EB546E"/>
    <w:rsid w:val="00EB5966"/>
    <w:rsid w:val="00EB779B"/>
    <w:rsid w:val="00EC71A6"/>
    <w:rsid w:val="00EC7555"/>
    <w:rsid w:val="00ED0F4B"/>
    <w:rsid w:val="00ED162F"/>
    <w:rsid w:val="00ED24B2"/>
    <w:rsid w:val="00ED36A8"/>
    <w:rsid w:val="00ED48A7"/>
    <w:rsid w:val="00ED5305"/>
    <w:rsid w:val="00ED53C4"/>
    <w:rsid w:val="00ED562B"/>
    <w:rsid w:val="00ED7B92"/>
    <w:rsid w:val="00EE4C46"/>
    <w:rsid w:val="00EE4EC0"/>
    <w:rsid w:val="00EE50C5"/>
    <w:rsid w:val="00EE6833"/>
    <w:rsid w:val="00EF01D9"/>
    <w:rsid w:val="00EF3264"/>
    <w:rsid w:val="00EF3DF1"/>
    <w:rsid w:val="00EF5690"/>
    <w:rsid w:val="00EF5BCE"/>
    <w:rsid w:val="00EF6285"/>
    <w:rsid w:val="00F00914"/>
    <w:rsid w:val="00F00DC1"/>
    <w:rsid w:val="00F01B77"/>
    <w:rsid w:val="00F02DBE"/>
    <w:rsid w:val="00F03B1E"/>
    <w:rsid w:val="00F04C51"/>
    <w:rsid w:val="00F04DE5"/>
    <w:rsid w:val="00F071B7"/>
    <w:rsid w:val="00F10489"/>
    <w:rsid w:val="00F10563"/>
    <w:rsid w:val="00F118C6"/>
    <w:rsid w:val="00F1221D"/>
    <w:rsid w:val="00F1273A"/>
    <w:rsid w:val="00F130DF"/>
    <w:rsid w:val="00F14685"/>
    <w:rsid w:val="00F14EF8"/>
    <w:rsid w:val="00F155A0"/>
    <w:rsid w:val="00F15D2F"/>
    <w:rsid w:val="00F15D83"/>
    <w:rsid w:val="00F15ECB"/>
    <w:rsid w:val="00F160F4"/>
    <w:rsid w:val="00F16ACA"/>
    <w:rsid w:val="00F224F4"/>
    <w:rsid w:val="00F2305E"/>
    <w:rsid w:val="00F24294"/>
    <w:rsid w:val="00F24444"/>
    <w:rsid w:val="00F25C61"/>
    <w:rsid w:val="00F27782"/>
    <w:rsid w:val="00F3038A"/>
    <w:rsid w:val="00F32631"/>
    <w:rsid w:val="00F33168"/>
    <w:rsid w:val="00F34334"/>
    <w:rsid w:val="00F36CE2"/>
    <w:rsid w:val="00F370C2"/>
    <w:rsid w:val="00F406CA"/>
    <w:rsid w:val="00F40F40"/>
    <w:rsid w:val="00F41673"/>
    <w:rsid w:val="00F43DEB"/>
    <w:rsid w:val="00F463FD"/>
    <w:rsid w:val="00F4701C"/>
    <w:rsid w:val="00F506F8"/>
    <w:rsid w:val="00F508AA"/>
    <w:rsid w:val="00F50F18"/>
    <w:rsid w:val="00F521AC"/>
    <w:rsid w:val="00F52399"/>
    <w:rsid w:val="00F54772"/>
    <w:rsid w:val="00F57484"/>
    <w:rsid w:val="00F64823"/>
    <w:rsid w:val="00F64B35"/>
    <w:rsid w:val="00F672F4"/>
    <w:rsid w:val="00F674F5"/>
    <w:rsid w:val="00F67BDD"/>
    <w:rsid w:val="00F71CED"/>
    <w:rsid w:val="00F72357"/>
    <w:rsid w:val="00F726D8"/>
    <w:rsid w:val="00F734F2"/>
    <w:rsid w:val="00F73C60"/>
    <w:rsid w:val="00F73E7F"/>
    <w:rsid w:val="00F7439B"/>
    <w:rsid w:val="00F759EE"/>
    <w:rsid w:val="00F7636E"/>
    <w:rsid w:val="00F812AE"/>
    <w:rsid w:val="00F81D99"/>
    <w:rsid w:val="00F820FE"/>
    <w:rsid w:val="00F822C7"/>
    <w:rsid w:val="00F85312"/>
    <w:rsid w:val="00F8645A"/>
    <w:rsid w:val="00F87590"/>
    <w:rsid w:val="00F908D8"/>
    <w:rsid w:val="00F90EAF"/>
    <w:rsid w:val="00F91A91"/>
    <w:rsid w:val="00F94F06"/>
    <w:rsid w:val="00F966C3"/>
    <w:rsid w:val="00F96A0A"/>
    <w:rsid w:val="00FA1E4C"/>
    <w:rsid w:val="00FA4346"/>
    <w:rsid w:val="00FA4751"/>
    <w:rsid w:val="00FA4C69"/>
    <w:rsid w:val="00FA5FD5"/>
    <w:rsid w:val="00FA7C37"/>
    <w:rsid w:val="00FB1064"/>
    <w:rsid w:val="00FB113D"/>
    <w:rsid w:val="00FB1E5A"/>
    <w:rsid w:val="00FB2400"/>
    <w:rsid w:val="00FB341E"/>
    <w:rsid w:val="00FB343E"/>
    <w:rsid w:val="00FB3DB3"/>
    <w:rsid w:val="00FB3F0B"/>
    <w:rsid w:val="00FB3F6F"/>
    <w:rsid w:val="00FB4E19"/>
    <w:rsid w:val="00FB5945"/>
    <w:rsid w:val="00FB601B"/>
    <w:rsid w:val="00FB68AF"/>
    <w:rsid w:val="00FB6BD0"/>
    <w:rsid w:val="00FB72A4"/>
    <w:rsid w:val="00FB7B33"/>
    <w:rsid w:val="00FC03BD"/>
    <w:rsid w:val="00FC07FC"/>
    <w:rsid w:val="00FC08EE"/>
    <w:rsid w:val="00FC3132"/>
    <w:rsid w:val="00FC3833"/>
    <w:rsid w:val="00FD1FCF"/>
    <w:rsid w:val="00FD258E"/>
    <w:rsid w:val="00FD381A"/>
    <w:rsid w:val="00FD624F"/>
    <w:rsid w:val="00FD7F40"/>
    <w:rsid w:val="00FE1E94"/>
    <w:rsid w:val="00FE2061"/>
    <w:rsid w:val="00FE2D6D"/>
    <w:rsid w:val="00FE3340"/>
    <w:rsid w:val="00FE5153"/>
    <w:rsid w:val="00FE5A61"/>
    <w:rsid w:val="00FE6009"/>
    <w:rsid w:val="00FE6123"/>
    <w:rsid w:val="00FE7DF6"/>
    <w:rsid w:val="00FF104D"/>
    <w:rsid w:val="00FF1ACD"/>
    <w:rsid w:val="00FF1F34"/>
    <w:rsid w:val="00FF4ED5"/>
    <w:rsid w:val="00FF7F44"/>
    <w:rsid w:val="05CCD7B1"/>
    <w:rsid w:val="239315C8"/>
    <w:rsid w:val="621D93E4"/>
    <w:rsid w:val="73FE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3A6E"/>
  <w15:docId w15:val="{A96F3776-25AC-403E-ACF6-0F2ADFBB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semiHidden/>
    <w:unhideWhenUsed/>
    <w:rsid w:val="00412F53"/>
    <w:rPr>
      <w:sz w:val="16"/>
      <w:szCs w:val="16"/>
    </w:rPr>
  </w:style>
  <w:style w:type="paragraph" w:styleId="CommentText">
    <w:name w:val="annotation text"/>
    <w:aliases w:val="Char3"/>
    <w:basedOn w:val="Normal"/>
    <w:link w:val="CommentTextChar"/>
    <w:uiPriority w:val="99"/>
    <w:unhideWhenUsed/>
    <w:rsid w:val="00412F53"/>
    <w:rPr>
      <w:sz w:val="20"/>
      <w:szCs w:val="20"/>
    </w:rPr>
  </w:style>
  <w:style w:type="character" w:customStyle="1" w:styleId="CommentTextChar">
    <w:name w:val="Comment Text Char"/>
    <w:aliases w:val="Char3 Char"/>
    <w:link w:val="CommentText"/>
    <w:uiPriority w:val="99"/>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lang w:val="lt-LT"/>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lang w:val="lt-LT"/>
    </w:rPr>
  </w:style>
  <w:style w:type="character" w:customStyle="1" w:styleId="Heading3Char">
    <w:name w:val="Heading 3 Char"/>
    <w:aliases w:val="Section Header3 Char,Sub-Clause Paragraph Char,H3 Char"/>
    <w:link w:val="Heading3"/>
    <w:rsid w:val="00EA2798"/>
    <w:rPr>
      <w:rFonts w:eastAsia="Calibri"/>
      <w:sz w:val="24"/>
      <w:szCs w:val="24"/>
      <w:lang w:val="lt-LT"/>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lang w:val="lt-LT"/>
    </w:rPr>
  </w:style>
  <w:style w:type="character" w:customStyle="1" w:styleId="Heading5Char">
    <w:name w:val="Heading 5 Char"/>
    <w:link w:val="Heading5"/>
    <w:rsid w:val="00EA2798"/>
    <w:rPr>
      <w:rFonts w:eastAsia="Calibri"/>
      <w:b/>
      <w:bCs/>
      <w:sz w:val="40"/>
      <w:szCs w:val="40"/>
      <w:lang w:val="lt-LT"/>
    </w:rPr>
  </w:style>
  <w:style w:type="character" w:customStyle="1" w:styleId="Heading6Char">
    <w:name w:val="Heading 6 Char"/>
    <w:link w:val="Heading6"/>
    <w:rsid w:val="00EA2798"/>
    <w:rPr>
      <w:rFonts w:eastAsia="Calibri"/>
      <w:b/>
      <w:bCs/>
      <w:sz w:val="36"/>
      <w:szCs w:val="36"/>
      <w:lang w:val="lt-LT"/>
    </w:rPr>
  </w:style>
  <w:style w:type="character" w:customStyle="1" w:styleId="Heading7Char">
    <w:name w:val="Heading 7 Char"/>
    <w:link w:val="Heading7"/>
    <w:rsid w:val="00EA2798"/>
    <w:rPr>
      <w:rFonts w:eastAsia="Calibri"/>
      <w:sz w:val="48"/>
      <w:szCs w:val="48"/>
      <w:lang w:val="lt-LT"/>
    </w:rPr>
  </w:style>
  <w:style w:type="character" w:customStyle="1" w:styleId="Heading8Char">
    <w:name w:val="Heading 8 Char"/>
    <w:link w:val="Heading8"/>
    <w:rsid w:val="00EA2798"/>
    <w:rPr>
      <w:rFonts w:eastAsia="Calibri"/>
      <w:b/>
      <w:bCs/>
      <w:sz w:val="18"/>
      <w:szCs w:val="18"/>
      <w:lang w:val="lt-LT"/>
    </w:rPr>
  </w:style>
  <w:style w:type="character" w:customStyle="1" w:styleId="Heading9Char">
    <w:name w:val="Heading 9 Char"/>
    <w:link w:val="Heading9"/>
    <w:rsid w:val="00EA2798"/>
    <w:rPr>
      <w:rFonts w:eastAsia="Calibri"/>
      <w:sz w:val="40"/>
      <w:szCs w:val="40"/>
      <w:lang w:val="lt-LT"/>
    </w:rPr>
  </w:style>
  <w:style w:type="paragraph" w:styleId="ListParagraph">
    <w:name w:val="List Paragraph"/>
    <w:aliases w:val="List Paragraph Red,List Paragraph1"/>
    <w:basedOn w:val="Normal"/>
    <w:uiPriority w:val="34"/>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F5DEE"/>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 w:type="character" w:customStyle="1" w:styleId="UnresolvedMention2">
    <w:name w:val="Unresolved Mention2"/>
    <w:basedOn w:val="DefaultParagraphFont"/>
    <w:uiPriority w:val="99"/>
    <w:semiHidden/>
    <w:unhideWhenUsed/>
    <w:rsid w:val="00322A05"/>
    <w:rPr>
      <w:color w:val="808080"/>
      <w:shd w:val="clear" w:color="auto" w:fill="E6E6E6"/>
    </w:rPr>
  </w:style>
  <w:style w:type="paragraph" w:customStyle="1" w:styleId="tactin">
    <w:name w:val="tactin"/>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paragraph" w:customStyle="1" w:styleId="tajtip">
    <w:name w:val="tajtip"/>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styleId="UnresolvedMention">
    <w:name w:val="Unresolved Mention"/>
    <w:basedOn w:val="DefaultParagraphFont"/>
    <w:uiPriority w:val="99"/>
    <w:semiHidden/>
    <w:unhideWhenUsed/>
    <w:rsid w:val="0059392E"/>
    <w:rPr>
      <w:color w:val="808080"/>
      <w:shd w:val="clear" w:color="auto" w:fill="E6E6E6"/>
    </w:rPr>
  </w:style>
  <w:style w:type="paragraph" w:styleId="Revision">
    <w:name w:val="Revision"/>
    <w:hidden/>
    <w:uiPriority w:val="99"/>
    <w:semiHidden/>
    <w:rsid w:val="00FB7B33"/>
    <w:rPr>
      <w:sz w:val="24"/>
      <w:szCs w:val="24"/>
      <w:bdr w:val="nil"/>
    </w:rPr>
  </w:style>
  <w:style w:type="paragraph" w:styleId="BodyTextIndent3">
    <w:name w:val="Body Text Indent 3"/>
    <w:basedOn w:val="Normal"/>
    <w:link w:val="BodyTextIndent3Char"/>
    <w:uiPriority w:val="99"/>
    <w:semiHidden/>
    <w:unhideWhenUsed/>
    <w:rsid w:val="005B7E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7EC0"/>
    <w:rPr>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27038677">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246305706">
      <w:bodyDiv w:val="1"/>
      <w:marLeft w:val="0"/>
      <w:marRight w:val="0"/>
      <w:marTop w:val="0"/>
      <w:marBottom w:val="0"/>
      <w:divBdr>
        <w:top w:val="none" w:sz="0" w:space="0" w:color="auto"/>
        <w:left w:val="none" w:sz="0" w:space="0" w:color="auto"/>
        <w:bottom w:val="none" w:sz="0" w:space="0" w:color="auto"/>
        <w:right w:val="none" w:sz="0" w:space="0" w:color="auto"/>
      </w:divBdr>
    </w:div>
    <w:div w:id="348608561">
      <w:bodyDiv w:val="1"/>
      <w:marLeft w:val="0"/>
      <w:marRight w:val="0"/>
      <w:marTop w:val="0"/>
      <w:marBottom w:val="0"/>
      <w:divBdr>
        <w:top w:val="none" w:sz="0" w:space="0" w:color="auto"/>
        <w:left w:val="none" w:sz="0" w:space="0" w:color="auto"/>
        <w:bottom w:val="none" w:sz="0" w:space="0" w:color="auto"/>
        <w:right w:val="none" w:sz="0" w:space="0" w:color="auto"/>
      </w:divBdr>
    </w:div>
    <w:div w:id="376048181">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44635628">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656424576">
      <w:bodyDiv w:val="1"/>
      <w:marLeft w:val="0"/>
      <w:marRight w:val="0"/>
      <w:marTop w:val="0"/>
      <w:marBottom w:val="0"/>
      <w:divBdr>
        <w:top w:val="none" w:sz="0" w:space="0" w:color="auto"/>
        <w:left w:val="none" w:sz="0" w:space="0" w:color="auto"/>
        <w:bottom w:val="none" w:sz="0" w:space="0" w:color="auto"/>
        <w:right w:val="none" w:sz="0" w:space="0" w:color="auto"/>
      </w:divBdr>
    </w:div>
    <w:div w:id="693380922">
      <w:bodyDiv w:val="1"/>
      <w:marLeft w:val="0"/>
      <w:marRight w:val="0"/>
      <w:marTop w:val="0"/>
      <w:marBottom w:val="0"/>
      <w:divBdr>
        <w:top w:val="none" w:sz="0" w:space="0" w:color="auto"/>
        <w:left w:val="none" w:sz="0" w:space="0" w:color="auto"/>
        <w:bottom w:val="none" w:sz="0" w:space="0" w:color="auto"/>
        <w:right w:val="none" w:sz="0" w:space="0" w:color="auto"/>
      </w:divBdr>
    </w:div>
    <w:div w:id="705562773">
      <w:bodyDiv w:val="1"/>
      <w:marLeft w:val="0"/>
      <w:marRight w:val="0"/>
      <w:marTop w:val="0"/>
      <w:marBottom w:val="0"/>
      <w:divBdr>
        <w:top w:val="none" w:sz="0" w:space="0" w:color="auto"/>
        <w:left w:val="none" w:sz="0" w:space="0" w:color="auto"/>
        <w:bottom w:val="none" w:sz="0" w:space="0" w:color="auto"/>
        <w:right w:val="none" w:sz="0" w:space="0" w:color="auto"/>
      </w:divBdr>
    </w:div>
    <w:div w:id="721245340">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829447974">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818941">
      <w:bodyDiv w:val="1"/>
      <w:marLeft w:val="0"/>
      <w:marRight w:val="0"/>
      <w:marTop w:val="0"/>
      <w:marBottom w:val="0"/>
      <w:divBdr>
        <w:top w:val="none" w:sz="0" w:space="0" w:color="auto"/>
        <w:left w:val="none" w:sz="0" w:space="0" w:color="auto"/>
        <w:bottom w:val="none" w:sz="0" w:space="0" w:color="auto"/>
        <w:right w:val="none" w:sz="0" w:space="0" w:color="auto"/>
      </w:divBdr>
    </w:div>
    <w:div w:id="1044060691">
      <w:bodyDiv w:val="1"/>
      <w:marLeft w:val="0"/>
      <w:marRight w:val="0"/>
      <w:marTop w:val="0"/>
      <w:marBottom w:val="0"/>
      <w:divBdr>
        <w:top w:val="none" w:sz="0" w:space="0" w:color="auto"/>
        <w:left w:val="none" w:sz="0" w:space="0" w:color="auto"/>
        <w:bottom w:val="none" w:sz="0" w:space="0" w:color="auto"/>
        <w:right w:val="none" w:sz="0" w:space="0" w:color="auto"/>
      </w:divBdr>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28799671">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tra@regitr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tra.lt/lt/imone/skelbi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3914-8F00-4839-B86E-D4142F38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24378</Words>
  <Characters>13896</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cp:lastModifiedBy>Ilona Ramanauskienė</cp:lastModifiedBy>
  <cp:revision>5</cp:revision>
  <cp:lastPrinted>2018-04-05T06:33:00Z</cp:lastPrinted>
  <dcterms:created xsi:type="dcterms:W3CDTF">2018-05-30T12:28:00Z</dcterms:created>
  <dcterms:modified xsi:type="dcterms:W3CDTF">2018-07-11T12:25:00Z</dcterms:modified>
</cp:coreProperties>
</file>